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E60B" w14:textId="1DD314FD" w:rsidR="006A10B6" w:rsidRDefault="006A10B6" w:rsidP="006A10B6">
      <w:pPr>
        <w:shd w:val="clear" w:color="auto" w:fill="FFFFFF"/>
        <w:spacing w:after="0" w:line="276" w:lineRule="auto"/>
        <w:ind w:right="-143"/>
        <w:jc w:val="center"/>
        <w:outlineLvl w:val="0"/>
        <w:rPr>
          <w:rFonts w:ascii="Times New Roman" w:hAnsi="Times New Roman" w:cs="Times New Roman"/>
          <w:b/>
        </w:rPr>
      </w:pPr>
      <w:r w:rsidRPr="006A10B6">
        <w:rPr>
          <w:rFonts w:ascii="Times New Roman" w:eastAsia="Times New Roman" w:hAnsi="Times New Roman" w:cs="Times New Roman"/>
          <w:b/>
          <w:kern w:val="36"/>
          <w:lang w:eastAsia="ru-RU"/>
        </w:rPr>
        <w:t xml:space="preserve">Статьи Уголовного Кодекса Российской Федерации об уголовной и административной ответственности </w:t>
      </w:r>
      <w:r w:rsidRPr="006A10B6">
        <w:rPr>
          <w:rFonts w:ascii="Times New Roman" w:hAnsi="Times New Roman" w:cs="Times New Roman"/>
          <w:b/>
        </w:rPr>
        <w:t>за преступления экстремистского и террористического характера</w:t>
      </w:r>
    </w:p>
    <w:p w14:paraId="45D8F76A" w14:textId="77777777" w:rsidR="006A10B6" w:rsidRPr="006A10B6" w:rsidRDefault="006A10B6" w:rsidP="006A10B6">
      <w:pPr>
        <w:shd w:val="clear" w:color="auto" w:fill="FFFFFF"/>
        <w:spacing w:after="0" w:line="276" w:lineRule="auto"/>
        <w:ind w:right="-143"/>
        <w:jc w:val="center"/>
        <w:outlineLvl w:val="0"/>
        <w:rPr>
          <w:rFonts w:ascii="Times New Roman" w:eastAsia="Times New Roman" w:hAnsi="Times New Roman" w:cs="Times New Roman"/>
          <w:b/>
          <w:kern w:val="36"/>
          <w:lang w:eastAsia="ru-RU"/>
        </w:rPr>
      </w:pPr>
      <w:bookmarkStart w:id="0" w:name="_GoBack"/>
      <w:bookmarkEnd w:id="0"/>
    </w:p>
    <w:p w14:paraId="5D72791C" w14:textId="3268FD51" w:rsidR="004F7B78" w:rsidRPr="006A10B6" w:rsidRDefault="004F7B78" w:rsidP="006D6621">
      <w:pPr>
        <w:shd w:val="clear" w:color="auto" w:fill="FFFFFF"/>
        <w:spacing w:after="0" w:line="276" w:lineRule="auto"/>
        <w:ind w:right="-143"/>
        <w:outlineLvl w:val="0"/>
        <w:rPr>
          <w:rFonts w:ascii="Times New Roman" w:eastAsia="Times New Roman" w:hAnsi="Times New Roman" w:cs="Times New Roman"/>
          <w:b/>
          <w:kern w:val="36"/>
          <w:lang w:eastAsia="ru-RU"/>
        </w:rPr>
      </w:pPr>
      <w:r w:rsidRPr="006A10B6">
        <w:rPr>
          <w:rFonts w:ascii="Times New Roman" w:eastAsia="Times New Roman" w:hAnsi="Times New Roman" w:cs="Times New Roman"/>
          <w:b/>
          <w:kern w:val="36"/>
          <w:lang w:eastAsia="ru-RU"/>
        </w:rPr>
        <w:t>Статья 205. Террористический акт</w:t>
      </w:r>
    </w:p>
    <w:p w14:paraId="0B9D0CA1"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1" w:name="103226"/>
      <w:bookmarkStart w:id="2" w:name="101303"/>
      <w:bookmarkStart w:id="3" w:name="002381"/>
      <w:bookmarkStart w:id="4" w:name="001576"/>
      <w:bookmarkStart w:id="5" w:name="103227"/>
      <w:bookmarkStart w:id="6" w:name="101304"/>
      <w:bookmarkStart w:id="7" w:name="103174"/>
      <w:bookmarkStart w:id="8" w:name="101305"/>
      <w:bookmarkEnd w:id="1"/>
      <w:bookmarkEnd w:id="2"/>
      <w:bookmarkEnd w:id="3"/>
      <w:bookmarkEnd w:id="4"/>
      <w:bookmarkEnd w:id="5"/>
      <w:bookmarkEnd w:id="6"/>
      <w:bookmarkEnd w:id="7"/>
      <w:bookmarkEnd w:id="8"/>
      <w:r w:rsidRPr="006A10B6">
        <w:rPr>
          <w:rFonts w:ascii="Times New Roman" w:eastAsia="Times New Roman" w:hAnsi="Times New Roman" w:cs="Times New Roman"/>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14:paraId="22FA2DB8"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9" w:name="003079"/>
      <w:bookmarkStart w:id="10" w:name="002121"/>
      <w:bookmarkStart w:id="11" w:name="000220"/>
      <w:bookmarkStart w:id="12" w:name="103228"/>
      <w:bookmarkStart w:id="13" w:name="103571"/>
      <w:bookmarkEnd w:id="9"/>
      <w:bookmarkEnd w:id="10"/>
      <w:bookmarkEnd w:id="11"/>
      <w:bookmarkEnd w:id="12"/>
      <w:bookmarkEnd w:id="13"/>
      <w:r w:rsidRPr="006A10B6">
        <w:rPr>
          <w:rFonts w:ascii="Times New Roman" w:eastAsia="Times New Roman" w:hAnsi="Times New Roman" w:cs="Times New Roman"/>
          <w:lang w:eastAsia="ru-RU"/>
        </w:rPr>
        <w:t>наказывается лишением свободы на срок от десяти до двадцати лет.</w:t>
      </w:r>
    </w:p>
    <w:p w14:paraId="72B8AC48"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14" w:name="103348"/>
      <w:bookmarkStart w:id="15" w:name="101306"/>
      <w:bookmarkStart w:id="16" w:name="101307"/>
      <w:bookmarkStart w:id="17" w:name="102826"/>
      <w:bookmarkStart w:id="18" w:name="101308"/>
      <w:bookmarkStart w:id="19" w:name="101309"/>
      <w:bookmarkStart w:id="20" w:name="103175"/>
      <w:bookmarkStart w:id="21" w:name="101310"/>
      <w:bookmarkEnd w:id="14"/>
      <w:bookmarkEnd w:id="15"/>
      <w:bookmarkEnd w:id="16"/>
      <w:bookmarkEnd w:id="17"/>
      <w:bookmarkEnd w:id="18"/>
      <w:bookmarkEnd w:id="19"/>
      <w:bookmarkEnd w:id="20"/>
      <w:bookmarkEnd w:id="21"/>
      <w:r w:rsidRPr="006A10B6">
        <w:rPr>
          <w:rFonts w:ascii="Times New Roman" w:eastAsia="Times New Roman" w:hAnsi="Times New Roman" w:cs="Times New Roman"/>
          <w:lang w:eastAsia="ru-RU"/>
        </w:rPr>
        <w:t>2. Те же деяния:</w:t>
      </w:r>
    </w:p>
    <w:p w14:paraId="31B62817"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22" w:name="103349"/>
      <w:bookmarkEnd w:id="22"/>
      <w:r w:rsidRPr="006A10B6">
        <w:rPr>
          <w:rFonts w:ascii="Times New Roman" w:eastAsia="Times New Roman" w:hAnsi="Times New Roman" w:cs="Times New Roman"/>
          <w:lang w:eastAsia="ru-RU"/>
        </w:rPr>
        <w:t>а) совершенные группой лиц по предварительному сговору или организованной группой;</w:t>
      </w:r>
    </w:p>
    <w:p w14:paraId="342CBD6B"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23" w:name="003080"/>
      <w:bookmarkStart w:id="24" w:name="103350"/>
      <w:bookmarkEnd w:id="23"/>
      <w:bookmarkEnd w:id="24"/>
      <w:r w:rsidRPr="006A10B6">
        <w:rPr>
          <w:rFonts w:ascii="Times New Roman" w:eastAsia="Times New Roman" w:hAnsi="Times New Roman" w:cs="Times New Roman"/>
          <w:lang w:eastAsia="ru-RU"/>
        </w:rPr>
        <w:t>б) утратил силу. - Федеральный закон от 28.04.2023 N 157-ФЗ;</w:t>
      </w:r>
    </w:p>
    <w:p w14:paraId="336B7B27"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25" w:name="103351"/>
      <w:bookmarkEnd w:id="25"/>
      <w:r w:rsidRPr="006A10B6">
        <w:rPr>
          <w:rFonts w:ascii="Times New Roman" w:eastAsia="Times New Roman" w:hAnsi="Times New Roman" w:cs="Times New Roman"/>
          <w:lang w:eastAsia="ru-RU"/>
        </w:rPr>
        <w:t>в) повлекшие причинение значительного имущественного ущерба либо наступление иных тяжких последствий, -</w:t>
      </w:r>
    </w:p>
    <w:p w14:paraId="3D60535F"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26" w:name="002122"/>
      <w:bookmarkStart w:id="27" w:name="103572"/>
      <w:bookmarkStart w:id="28" w:name="103352"/>
      <w:bookmarkEnd w:id="26"/>
      <w:bookmarkEnd w:id="27"/>
      <w:bookmarkEnd w:id="28"/>
      <w:r w:rsidRPr="006A10B6">
        <w:rPr>
          <w:rFonts w:ascii="Times New Roman" w:eastAsia="Times New Roman" w:hAnsi="Times New Roman" w:cs="Times New Roman"/>
          <w:lang w:eastAsia="ru-RU"/>
        </w:rPr>
        <w:t>наказываются лишением свободы на срок от двенадцати до двадцати лет с ограничением свободы на срок от одного года до двух лет.</w:t>
      </w:r>
    </w:p>
    <w:p w14:paraId="336B32F0"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29" w:name="103353"/>
      <w:bookmarkStart w:id="30" w:name="103229"/>
      <w:bookmarkStart w:id="31" w:name="101311"/>
      <w:bookmarkStart w:id="32" w:name="103176"/>
      <w:bookmarkStart w:id="33" w:name="101312"/>
      <w:bookmarkEnd w:id="29"/>
      <w:bookmarkEnd w:id="30"/>
      <w:bookmarkEnd w:id="31"/>
      <w:bookmarkEnd w:id="32"/>
      <w:bookmarkEnd w:id="33"/>
      <w:r w:rsidRPr="006A10B6">
        <w:rPr>
          <w:rFonts w:ascii="Times New Roman" w:eastAsia="Times New Roman" w:hAnsi="Times New Roman" w:cs="Times New Roman"/>
          <w:lang w:eastAsia="ru-RU"/>
        </w:rPr>
        <w:t>3. Деяния, предусмотренные </w:t>
      </w:r>
      <w:hyperlink r:id="rId6" w:anchor="103227" w:history="1">
        <w:r w:rsidRPr="006A10B6">
          <w:rPr>
            <w:rFonts w:ascii="Times New Roman" w:eastAsia="Times New Roman" w:hAnsi="Times New Roman" w:cs="Times New Roman"/>
            <w:lang w:eastAsia="ru-RU"/>
          </w:rPr>
          <w:t>частями первой</w:t>
        </w:r>
      </w:hyperlink>
      <w:r w:rsidRPr="006A10B6">
        <w:rPr>
          <w:rFonts w:ascii="Times New Roman" w:eastAsia="Times New Roman" w:hAnsi="Times New Roman" w:cs="Times New Roman"/>
          <w:lang w:eastAsia="ru-RU"/>
        </w:rPr>
        <w:t> или </w:t>
      </w:r>
      <w:hyperlink r:id="rId7" w:anchor="103348" w:history="1">
        <w:r w:rsidRPr="006A10B6">
          <w:rPr>
            <w:rFonts w:ascii="Times New Roman" w:eastAsia="Times New Roman" w:hAnsi="Times New Roman" w:cs="Times New Roman"/>
            <w:lang w:eastAsia="ru-RU"/>
          </w:rPr>
          <w:t>второй</w:t>
        </w:r>
      </w:hyperlink>
      <w:r w:rsidRPr="006A10B6">
        <w:rPr>
          <w:rFonts w:ascii="Times New Roman" w:eastAsia="Times New Roman" w:hAnsi="Times New Roman" w:cs="Times New Roman"/>
          <w:lang w:eastAsia="ru-RU"/>
        </w:rPr>
        <w:t> настоящей статьи, если они:</w:t>
      </w:r>
    </w:p>
    <w:p w14:paraId="328DE958"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34" w:name="003081"/>
      <w:bookmarkStart w:id="35" w:name="103354"/>
      <w:bookmarkEnd w:id="34"/>
      <w:bookmarkEnd w:id="35"/>
      <w:r w:rsidRPr="006A10B6">
        <w:rPr>
          <w:rFonts w:ascii="Times New Roman" w:eastAsia="Times New Roman" w:hAnsi="Times New Roman" w:cs="Times New Roman"/>
          <w:lang w:eastAsia="ru-RU"/>
        </w:rP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14:paraId="093DABBD"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36" w:name="003082"/>
      <w:bookmarkStart w:id="37" w:name="103355"/>
      <w:bookmarkEnd w:id="36"/>
      <w:bookmarkEnd w:id="37"/>
      <w:r w:rsidRPr="006A10B6">
        <w:rPr>
          <w:rFonts w:ascii="Times New Roman" w:eastAsia="Times New Roman" w:hAnsi="Times New Roman" w:cs="Times New Roman"/>
          <w:lang w:eastAsia="ru-RU"/>
        </w:rPr>
        <w:t>б) повлекли причинение смерти человеку, -</w:t>
      </w:r>
    </w:p>
    <w:p w14:paraId="1DF2322D" w14:textId="77777777"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38" w:name="103573"/>
      <w:bookmarkStart w:id="39" w:name="103356"/>
      <w:bookmarkEnd w:id="38"/>
      <w:bookmarkEnd w:id="39"/>
      <w:r w:rsidRPr="006A10B6">
        <w:rPr>
          <w:rFonts w:ascii="Times New Roman" w:eastAsia="Times New Roman" w:hAnsi="Times New Roman" w:cs="Times New Roman"/>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6F7BAAE2" w14:textId="16D3513F" w:rsidR="004F7B78" w:rsidRPr="006A10B6" w:rsidRDefault="004F7B78" w:rsidP="006D6621">
      <w:pPr>
        <w:shd w:val="clear" w:color="auto" w:fill="FFFFFF"/>
        <w:spacing w:after="0" w:line="276" w:lineRule="auto"/>
        <w:ind w:right="-143"/>
        <w:jc w:val="both"/>
        <w:rPr>
          <w:rFonts w:ascii="Times New Roman" w:eastAsia="Times New Roman" w:hAnsi="Times New Roman" w:cs="Times New Roman"/>
          <w:lang w:eastAsia="ru-RU"/>
        </w:rPr>
      </w:pPr>
      <w:bookmarkStart w:id="40" w:name="103357"/>
      <w:bookmarkStart w:id="41" w:name="101313"/>
      <w:bookmarkEnd w:id="40"/>
      <w:bookmarkEnd w:id="41"/>
      <w:r w:rsidRPr="006A10B6">
        <w:rPr>
          <w:rFonts w:ascii="Times New Roman" w:eastAsia="Times New Roman" w:hAnsi="Times New Roman" w:cs="Times New Roman"/>
          <w:lang w:eastAsia="ru-RU"/>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6A10B6">
        <w:rPr>
          <w:rFonts w:ascii="Times New Roman" w:eastAsia="Times New Roman" w:hAnsi="Times New Roman" w:cs="Times New Roman"/>
          <w:lang w:eastAsia="ru-RU"/>
        </w:rPr>
        <w:t>и</w:t>
      </w:r>
      <w:proofErr w:type="gramEnd"/>
      <w:r w:rsidRPr="006A10B6">
        <w:rPr>
          <w:rFonts w:ascii="Times New Roman" w:eastAsia="Times New Roman" w:hAnsi="Times New Roman" w:cs="Times New Roman"/>
          <w:lang w:eastAsia="ru-RU"/>
        </w:rPr>
        <w:t xml:space="preserve"> если в действиях этого лица не содержится иного состава преступления.</w:t>
      </w:r>
    </w:p>
    <w:p w14:paraId="43E0AD76" w14:textId="1D6B5DF6" w:rsidR="00292E62" w:rsidRPr="006A10B6" w:rsidRDefault="00292E62" w:rsidP="006D6621">
      <w:pPr>
        <w:shd w:val="clear" w:color="auto" w:fill="FFFFFF"/>
        <w:spacing w:after="0" w:line="276" w:lineRule="auto"/>
        <w:ind w:right="-143"/>
        <w:jc w:val="both"/>
        <w:rPr>
          <w:rFonts w:ascii="Times New Roman" w:eastAsia="Times New Roman" w:hAnsi="Times New Roman" w:cs="Times New Roman"/>
          <w:lang w:eastAsia="ru-RU"/>
        </w:rPr>
      </w:pPr>
    </w:p>
    <w:p w14:paraId="63C88D6D" w14:textId="09D96361" w:rsidR="00292E62" w:rsidRPr="006A10B6" w:rsidRDefault="00292E62" w:rsidP="006D6621">
      <w:pPr>
        <w:pStyle w:val="1"/>
        <w:shd w:val="clear" w:color="auto" w:fill="FFFFFF"/>
        <w:spacing w:before="0" w:beforeAutospacing="0" w:after="0" w:afterAutospacing="0" w:line="276" w:lineRule="auto"/>
        <w:ind w:right="-143"/>
        <w:rPr>
          <w:bCs w:val="0"/>
          <w:sz w:val="22"/>
          <w:szCs w:val="22"/>
        </w:rPr>
      </w:pPr>
      <w:r w:rsidRPr="006A10B6">
        <w:rPr>
          <w:bCs w:val="0"/>
          <w:sz w:val="22"/>
          <w:szCs w:val="22"/>
        </w:rPr>
        <w:t>Статья 205.1. Содействие террористической деятельности</w:t>
      </w:r>
    </w:p>
    <w:p w14:paraId="65AE9D71" w14:textId="48680862"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42" w:name="103230"/>
      <w:bookmarkStart w:id="43" w:name="101314"/>
      <w:bookmarkStart w:id="44" w:name="101315"/>
      <w:bookmarkStart w:id="45" w:name="101316"/>
      <w:bookmarkStart w:id="46" w:name="101317"/>
      <w:bookmarkStart w:id="47" w:name="102827"/>
      <w:bookmarkStart w:id="48" w:name="101318"/>
      <w:bookmarkStart w:id="49" w:name="102828"/>
      <w:bookmarkStart w:id="50" w:name="101319"/>
      <w:bookmarkStart w:id="51" w:name="101320"/>
      <w:bookmarkStart w:id="52" w:name="002369"/>
      <w:bookmarkStart w:id="53" w:name="002123"/>
      <w:bookmarkStart w:id="54" w:name="103231"/>
      <w:bookmarkStart w:id="55" w:name="000221"/>
      <w:bookmarkStart w:id="56" w:name="103232"/>
      <w:bookmarkStart w:id="57" w:name="10357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A10B6">
        <w:rPr>
          <w:color w:val="111111"/>
          <w:sz w:val="22"/>
          <w:szCs w:val="22"/>
        </w:rPr>
        <w:t>1. Склонение, вербовка или иное вовлечение лица в совершение хотя бы одного из преступлений, предусмотренных </w:t>
      </w:r>
      <w:hyperlink r:id="rId8" w:anchor="002375" w:history="1">
        <w:r w:rsidRPr="006A10B6">
          <w:rPr>
            <w:rStyle w:val="a3"/>
            <w:color w:val="4272D7"/>
            <w:sz w:val="22"/>
            <w:szCs w:val="22"/>
          </w:rPr>
          <w:t>статьей</w:t>
        </w:r>
        <w:r w:rsidR="00B52836" w:rsidRPr="006A10B6">
          <w:rPr>
            <w:rStyle w:val="a3"/>
            <w:color w:val="4272D7"/>
            <w:sz w:val="22"/>
            <w:szCs w:val="22"/>
          </w:rPr>
          <w:t xml:space="preserve"> </w:t>
        </w:r>
        <w:r w:rsidRPr="006A10B6">
          <w:rPr>
            <w:rStyle w:val="a3"/>
            <w:color w:val="4272D7"/>
            <w:sz w:val="22"/>
            <w:szCs w:val="22"/>
          </w:rPr>
          <w:t>205.2</w:t>
        </w:r>
      </w:hyperlink>
      <w:r w:rsidRPr="006A10B6">
        <w:rPr>
          <w:color w:val="111111"/>
          <w:sz w:val="22"/>
          <w:szCs w:val="22"/>
        </w:rPr>
        <w:t>,</w:t>
      </w:r>
      <w:r w:rsidR="00B52836" w:rsidRPr="006A10B6">
        <w:rPr>
          <w:color w:val="111111"/>
          <w:sz w:val="22"/>
          <w:szCs w:val="22"/>
        </w:rPr>
        <w:t xml:space="preserve"> </w:t>
      </w:r>
      <w:r w:rsidRPr="006A10B6">
        <w:rPr>
          <w:color w:val="111111"/>
          <w:sz w:val="22"/>
          <w:szCs w:val="22"/>
        </w:rPr>
        <w:t> </w:t>
      </w:r>
      <w:hyperlink r:id="rId9" w:anchor="101322" w:history="1">
        <w:r w:rsidRPr="006A10B6">
          <w:rPr>
            <w:rStyle w:val="a3"/>
            <w:color w:val="4272D7"/>
            <w:sz w:val="22"/>
            <w:szCs w:val="22"/>
          </w:rPr>
          <w:t>частями первой</w:t>
        </w:r>
      </w:hyperlink>
      <w:r w:rsidR="00B52836" w:rsidRPr="006A10B6">
        <w:rPr>
          <w:color w:val="111111"/>
          <w:sz w:val="22"/>
          <w:szCs w:val="22"/>
        </w:rPr>
        <w:t xml:space="preserve"> </w:t>
      </w:r>
      <w:r w:rsidRPr="006A10B6">
        <w:rPr>
          <w:color w:val="111111"/>
          <w:sz w:val="22"/>
          <w:szCs w:val="22"/>
        </w:rPr>
        <w:t> и </w:t>
      </w:r>
      <w:r w:rsidR="00B52836" w:rsidRPr="006A10B6">
        <w:rPr>
          <w:color w:val="111111"/>
          <w:sz w:val="22"/>
          <w:szCs w:val="22"/>
        </w:rPr>
        <w:t xml:space="preserve"> </w:t>
      </w:r>
      <w:hyperlink r:id="rId10" w:anchor="101324" w:history="1">
        <w:r w:rsidRPr="006A10B6">
          <w:rPr>
            <w:rStyle w:val="a3"/>
            <w:color w:val="4272D7"/>
            <w:sz w:val="22"/>
            <w:szCs w:val="22"/>
          </w:rPr>
          <w:t>второй статьи</w:t>
        </w:r>
        <w:r w:rsidR="00B52836" w:rsidRPr="006A10B6">
          <w:rPr>
            <w:rStyle w:val="a3"/>
            <w:color w:val="4272D7"/>
            <w:sz w:val="22"/>
            <w:szCs w:val="22"/>
          </w:rPr>
          <w:t xml:space="preserve"> </w:t>
        </w:r>
        <w:r w:rsidRPr="006A10B6">
          <w:rPr>
            <w:rStyle w:val="a3"/>
            <w:color w:val="4272D7"/>
            <w:sz w:val="22"/>
            <w:szCs w:val="22"/>
          </w:rPr>
          <w:t xml:space="preserve"> 206</w:t>
        </w:r>
      </w:hyperlink>
      <w:r w:rsidRPr="006A10B6">
        <w:rPr>
          <w:color w:val="111111"/>
          <w:sz w:val="22"/>
          <w:szCs w:val="22"/>
        </w:rPr>
        <w:t>,</w:t>
      </w:r>
      <w:r w:rsidR="00B52836" w:rsidRPr="006A10B6">
        <w:rPr>
          <w:color w:val="111111"/>
          <w:sz w:val="22"/>
          <w:szCs w:val="22"/>
        </w:rPr>
        <w:t xml:space="preserve"> </w:t>
      </w:r>
      <w:r w:rsidRPr="006A10B6">
        <w:rPr>
          <w:color w:val="111111"/>
          <w:sz w:val="22"/>
          <w:szCs w:val="22"/>
        </w:rPr>
        <w:t> </w:t>
      </w:r>
      <w:hyperlink r:id="rId11" w:anchor="101340" w:history="1">
        <w:r w:rsidRPr="006A10B6">
          <w:rPr>
            <w:rStyle w:val="a3"/>
            <w:color w:val="4272D7"/>
            <w:sz w:val="22"/>
            <w:szCs w:val="22"/>
          </w:rPr>
          <w:t>статьей</w:t>
        </w:r>
        <w:r w:rsidR="00B52836" w:rsidRPr="006A10B6">
          <w:rPr>
            <w:rStyle w:val="a3"/>
            <w:color w:val="4272D7"/>
            <w:sz w:val="22"/>
            <w:szCs w:val="22"/>
          </w:rPr>
          <w:t xml:space="preserve"> </w:t>
        </w:r>
        <w:r w:rsidRPr="006A10B6">
          <w:rPr>
            <w:rStyle w:val="a3"/>
            <w:color w:val="4272D7"/>
            <w:sz w:val="22"/>
            <w:szCs w:val="22"/>
          </w:rPr>
          <w:t>208</w:t>
        </w:r>
      </w:hyperlink>
      <w:r w:rsidRPr="006A10B6">
        <w:rPr>
          <w:color w:val="111111"/>
          <w:sz w:val="22"/>
          <w:szCs w:val="22"/>
        </w:rPr>
        <w:t>,</w:t>
      </w:r>
      <w:r w:rsidR="00B52836" w:rsidRPr="006A10B6">
        <w:rPr>
          <w:color w:val="111111"/>
          <w:sz w:val="22"/>
          <w:szCs w:val="22"/>
        </w:rPr>
        <w:t xml:space="preserve"> </w:t>
      </w:r>
      <w:r w:rsidRPr="006A10B6">
        <w:rPr>
          <w:color w:val="111111"/>
          <w:sz w:val="22"/>
          <w:szCs w:val="22"/>
        </w:rPr>
        <w:t> </w:t>
      </w:r>
      <w:hyperlink r:id="rId12" w:anchor="101361" w:history="1">
        <w:r w:rsidRPr="006A10B6">
          <w:rPr>
            <w:rStyle w:val="a3"/>
            <w:color w:val="4272D7"/>
            <w:sz w:val="22"/>
            <w:szCs w:val="22"/>
          </w:rPr>
          <w:t>частями первой</w:t>
        </w:r>
      </w:hyperlink>
      <w:r w:rsidRPr="006A10B6">
        <w:rPr>
          <w:color w:val="111111"/>
          <w:sz w:val="22"/>
          <w:szCs w:val="22"/>
        </w:rPr>
        <w:t> - </w:t>
      </w:r>
      <w:hyperlink r:id="rId13" w:anchor="101369" w:history="1">
        <w:r w:rsidRPr="006A10B6">
          <w:rPr>
            <w:rStyle w:val="a3"/>
            <w:color w:val="4272D7"/>
            <w:sz w:val="22"/>
            <w:szCs w:val="22"/>
          </w:rPr>
          <w:t>третьей статьи 211</w:t>
        </w:r>
      </w:hyperlink>
      <w:r w:rsidRPr="006A10B6">
        <w:rPr>
          <w:color w:val="111111"/>
          <w:sz w:val="22"/>
          <w:szCs w:val="22"/>
        </w:rPr>
        <w:t>, </w:t>
      </w:r>
      <w:r w:rsidR="00B52836" w:rsidRPr="006A10B6">
        <w:rPr>
          <w:color w:val="111111"/>
          <w:sz w:val="22"/>
          <w:szCs w:val="22"/>
        </w:rPr>
        <w:t xml:space="preserve"> </w:t>
      </w:r>
      <w:hyperlink r:id="rId14" w:anchor="101431" w:history="1">
        <w:r w:rsidRPr="006A10B6">
          <w:rPr>
            <w:rStyle w:val="a3"/>
            <w:color w:val="4272D7"/>
            <w:sz w:val="22"/>
            <w:szCs w:val="22"/>
          </w:rPr>
          <w:t>статьями</w:t>
        </w:r>
        <w:r w:rsidR="00B52836" w:rsidRPr="006A10B6">
          <w:rPr>
            <w:rStyle w:val="a3"/>
            <w:color w:val="4272D7"/>
            <w:sz w:val="22"/>
            <w:szCs w:val="22"/>
          </w:rPr>
          <w:t xml:space="preserve"> </w:t>
        </w:r>
        <w:r w:rsidRPr="006A10B6">
          <w:rPr>
            <w:rStyle w:val="a3"/>
            <w:color w:val="4272D7"/>
            <w:sz w:val="22"/>
            <w:szCs w:val="22"/>
          </w:rPr>
          <w:t>220</w:t>
        </w:r>
      </w:hyperlink>
      <w:r w:rsidRPr="006A10B6">
        <w:rPr>
          <w:color w:val="111111"/>
          <w:sz w:val="22"/>
          <w:szCs w:val="22"/>
        </w:rPr>
        <w:t>, </w:t>
      </w:r>
      <w:r w:rsidR="00B52836" w:rsidRPr="006A10B6">
        <w:rPr>
          <w:color w:val="111111"/>
          <w:sz w:val="22"/>
          <w:szCs w:val="22"/>
        </w:rPr>
        <w:t xml:space="preserve"> </w:t>
      </w:r>
      <w:hyperlink r:id="rId15" w:anchor="101436" w:history="1">
        <w:r w:rsidRPr="006A10B6">
          <w:rPr>
            <w:rStyle w:val="a3"/>
            <w:color w:val="4272D7"/>
            <w:sz w:val="22"/>
            <w:szCs w:val="22"/>
          </w:rPr>
          <w:t>221</w:t>
        </w:r>
      </w:hyperlink>
      <w:r w:rsidRPr="006A10B6">
        <w:rPr>
          <w:color w:val="111111"/>
          <w:sz w:val="22"/>
          <w:szCs w:val="22"/>
        </w:rPr>
        <w:t>, </w:t>
      </w:r>
      <w:r w:rsidR="00B52836" w:rsidRPr="006A10B6">
        <w:rPr>
          <w:color w:val="111111"/>
          <w:sz w:val="22"/>
          <w:szCs w:val="22"/>
        </w:rPr>
        <w:t xml:space="preserve"> </w:t>
      </w:r>
      <w:hyperlink r:id="rId16" w:anchor="101811" w:history="1">
        <w:r w:rsidRPr="006A10B6">
          <w:rPr>
            <w:rStyle w:val="a3"/>
            <w:color w:val="4272D7"/>
            <w:sz w:val="22"/>
            <w:szCs w:val="22"/>
          </w:rPr>
          <w:t>277</w:t>
        </w:r>
      </w:hyperlink>
      <w:r w:rsidRPr="006A10B6">
        <w:rPr>
          <w:color w:val="111111"/>
          <w:sz w:val="22"/>
          <w:szCs w:val="22"/>
        </w:rPr>
        <w:t>, </w:t>
      </w:r>
      <w:r w:rsidR="00B52836" w:rsidRPr="006A10B6">
        <w:rPr>
          <w:color w:val="111111"/>
          <w:sz w:val="22"/>
          <w:szCs w:val="22"/>
        </w:rPr>
        <w:t xml:space="preserve"> </w:t>
      </w:r>
      <w:hyperlink r:id="rId17" w:anchor="101814" w:history="1">
        <w:r w:rsidRPr="006A10B6">
          <w:rPr>
            <w:rStyle w:val="a3"/>
            <w:color w:val="4272D7"/>
            <w:sz w:val="22"/>
            <w:szCs w:val="22"/>
          </w:rPr>
          <w:t>278</w:t>
        </w:r>
      </w:hyperlink>
      <w:r w:rsidRPr="006A10B6">
        <w:rPr>
          <w:color w:val="111111"/>
          <w:sz w:val="22"/>
          <w:szCs w:val="22"/>
        </w:rPr>
        <w:t>, </w:t>
      </w:r>
      <w:r w:rsidR="00B52836" w:rsidRPr="006A10B6">
        <w:rPr>
          <w:color w:val="111111"/>
          <w:sz w:val="22"/>
          <w:szCs w:val="22"/>
        </w:rPr>
        <w:t xml:space="preserve"> </w:t>
      </w:r>
      <w:hyperlink r:id="rId18" w:anchor="101817" w:history="1">
        <w:r w:rsidRPr="006A10B6">
          <w:rPr>
            <w:rStyle w:val="a3"/>
            <w:color w:val="4272D7"/>
            <w:sz w:val="22"/>
            <w:szCs w:val="22"/>
          </w:rPr>
          <w:t>279</w:t>
        </w:r>
      </w:hyperlink>
      <w:r w:rsidRPr="006A10B6">
        <w:rPr>
          <w:color w:val="111111"/>
          <w:sz w:val="22"/>
          <w:szCs w:val="22"/>
        </w:rPr>
        <w:t> </w:t>
      </w:r>
      <w:r w:rsidR="00B52836" w:rsidRPr="006A10B6">
        <w:rPr>
          <w:color w:val="111111"/>
          <w:sz w:val="22"/>
          <w:szCs w:val="22"/>
        </w:rPr>
        <w:t xml:space="preserve"> </w:t>
      </w:r>
      <w:r w:rsidRPr="006A10B6">
        <w:rPr>
          <w:color w:val="111111"/>
          <w:sz w:val="22"/>
          <w:szCs w:val="22"/>
        </w:rPr>
        <w:t>и </w:t>
      </w:r>
      <w:r w:rsidR="00B52836" w:rsidRPr="006A10B6">
        <w:rPr>
          <w:color w:val="111111"/>
          <w:sz w:val="22"/>
          <w:szCs w:val="22"/>
        </w:rPr>
        <w:t xml:space="preserve"> </w:t>
      </w:r>
      <w:hyperlink r:id="rId19" w:anchor="103155" w:history="1">
        <w:r w:rsidRPr="006A10B6">
          <w:rPr>
            <w:rStyle w:val="a3"/>
            <w:color w:val="4272D7"/>
            <w:sz w:val="22"/>
            <w:szCs w:val="22"/>
          </w:rPr>
          <w:t>360</w:t>
        </w:r>
      </w:hyperlink>
      <w:r w:rsidRPr="006A10B6">
        <w:rPr>
          <w:color w:val="111111"/>
          <w:sz w:val="22"/>
          <w:szCs w:val="22"/>
        </w:rPr>
        <w:t> настоящего Кодекса, вооружение или подготовка лица в целях совершения хотя бы одного из указанных преступлений -</w:t>
      </w:r>
      <w:bookmarkStart w:id="58" w:name="003083"/>
      <w:bookmarkStart w:id="59" w:name="002370"/>
      <w:bookmarkEnd w:id="58"/>
      <w:bookmarkEnd w:id="59"/>
      <w:r w:rsidR="00B52836" w:rsidRPr="006A10B6">
        <w:rPr>
          <w:color w:val="111111"/>
          <w:sz w:val="22"/>
          <w:szCs w:val="22"/>
        </w:rPr>
        <w:t xml:space="preserve"> </w:t>
      </w:r>
      <w:r w:rsidRPr="006A10B6">
        <w:rPr>
          <w:color w:val="111111"/>
          <w:sz w:val="22"/>
          <w:szCs w:val="22"/>
        </w:rPr>
        <w:t>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14:paraId="2B4F715F" w14:textId="6BDDA692" w:rsidR="00613150"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60" w:name="002371"/>
      <w:bookmarkEnd w:id="60"/>
      <w:r w:rsidRPr="006A10B6">
        <w:rPr>
          <w:color w:val="111111"/>
          <w:sz w:val="22"/>
          <w:szCs w:val="22"/>
        </w:rPr>
        <w:t>1.1. Склонение, вербовка или иное вовлечение лица в совершение хотя бы одного из преступлений,</w:t>
      </w:r>
      <w:r w:rsidR="00613150" w:rsidRPr="006A10B6">
        <w:rPr>
          <w:color w:val="111111"/>
          <w:sz w:val="22"/>
          <w:szCs w:val="22"/>
        </w:rPr>
        <w:t xml:space="preserve"> </w:t>
      </w:r>
      <w:r w:rsidRPr="006A10B6">
        <w:rPr>
          <w:color w:val="111111"/>
          <w:sz w:val="22"/>
          <w:szCs w:val="22"/>
        </w:rPr>
        <w:t>предусмотренных </w:t>
      </w:r>
      <w:hyperlink r:id="rId20" w:anchor="103226" w:history="1">
        <w:r w:rsidRPr="006A10B6">
          <w:rPr>
            <w:rStyle w:val="a3"/>
            <w:color w:val="4272D7"/>
            <w:sz w:val="22"/>
            <w:szCs w:val="22"/>
          </w:rPr>
          <w:t>статьями</w:t>
        </w:r>
        <w:r w:rsidR="00B52836" w:rsidRPr="006A10B6">
          <w:rPr>
            <w:rStyle w:val="a3"/>
            <w:color w:val="4272D7"/>
            <w:sz w:val="22"/>
            <w:szCs w:val="22"/>
          </w:rPr>
          <w:t xml:space="preserve"> </w:t>
        </w:r>
        <w:r w:rsidRPr="006A10B6">
          <w:rPr>
            <w:rStyle w:val="a3"/>
            <w:color w:val="4272D7"/>
            <w:sz w:val="22"/>
            <w:szCs w:val="22"/>
          </w:rPr>
          <w:t>205</w:t>
        </w:r>
      </w:hyperlink>
      <w:r w:rsidRPr="006A10B6">
        <w:rPr>
          <w:color w:val="111111"/>
          <w:sz w:val="22"/>
          <w:szCs w:val="22"/>
        </w:rPr>
        <w:t>,</w:t>
      </w:r>
      <w:r w:rsidR="00613150" w:rsidRPr="006A10B6">
        <w:rPr>
          <w:color w:val="111111"/>
          <w:sz w:val="22"/>
          <w:szCs w:val="22"/>
        </w:rPr>
        <w:t xml:space="preserve"> </w:t>
      </w:r>
      <w:r w:rsidRPr="006A10B6">
        <w:rPr>
          <w:color w:val="111111"/>
          <w:sz w:val="22"/>
          <w:szCs w:val="22"/>
        </w:rPr>
        <w:t> </w:t>
      </w:r>
      <w:hyperlink r:id="rId21" w:anchor="001429" w:history="1">
        <w:r w:rsidRPr="006A10B6">
          <w:rPr>
            <w:rStyle w:val="a3"/>
            <w:color w:val="4272D7"/>
            <w:sz w:val="22"/>
            <w:szCs w:val="22"/>
          </w:rPr>
          <w:t>205.3</w:t>
        </w:r>
      </w:hyperlink>
      <w:r w:rsidRPr="006A10B6">
        <w:rPr>
          <w:color w:val="111111"/>
          <w:sz w:val="22"/>
          <w:szCs w:val="22"/>
        </w:rPr>
        <w:t>, </w:t>
      </w:r>
      <w:r w:rsidR="00613150" w:rsidRPr="006A10B6">
        <w:rPr>
          <w:color w:val="111111"/>
          <w:sz w:val="22"/>
          <w:szCs w:val="22"/>
        </w:rPr>
        <w:t xml:space="preserve"> </w:t>
      </w:r>
      <w:hyperlink r:id="rId22" w:anchor="001433" w:history="1">
        <w:r w:rsidRPr="006A10B6">
          <w:rPr>
            <w:rStyle w:val="a3"/>
            <w:color w:val="4272D7"/>
            <w:sz w:val="22"/>
            <w:szCs w:val="22"/>
          </w:rPr>
          <w:t>205.4</w:t>
        </w:r>
      </w:hyperlink>
      <w:r w:rsidRPr="006A10B6">
        <w:rPr>
          <w:color w:val="111111"/>
          <w:sz w:val="22"/>
          <w:szCs w:val="22"/>
        </w:rPr>
        <w:t>, </w:t>
      </w:r>
      <w:r w:rsidR="00613150" w:rsidRPr="006A10B6">
        <w:rPr>
          <w:color w:val="111111"/>
          <w:sz w:val="22"/>
          <w:szCs w:val="22"/>
        </w:rPr>
        <w:t xml:space="preserve"> </w:t>
      </w:r>
      <w:hyperlink r:id="rId23" w:anchor="001440" w:history="1">
        <w:r w:rsidRPr="006A10B6">
          <w:rPr>
            <w:rStyle w:val="a3"/>
            <w:color w:val="4272D7"/>
            <w:sz w:val="22"/>
            <w:szCs w:val="22"/>
          </w:rPr>
          <w:t>205.5</w:t>
        </w:r>
      </w:hyperlink>
      <w:r w:rsidRPr="006A10B6">
        <w:rPr>
          <w:color w:val="111111"/>
          <w:sz w:val="22"/>
          <w:szCs w:val="22"/>
        </w:rPr>
        <w:t>, </w:t>
      </w:r>
      <w:r w:rsidR="00613150" w:rsidRPr="006A10B6">
        <w:rPr>
          <w:color w:val="111111"/>
          <w:sz w:val="22"/>
          <w:szCs w:val="22"/>
        </w:rPr>
        <w:t xml:space="preserve"> </w:t>
      </w:r>
      <w:hyperlink r:id="rId24" w:anchor="101334" w:history="1">
        <w:r w:rsidRPr="006A10B6">
          <w:rPr>
            <w:rStyle w:val="a3"/>
            <w:color w:val="4272D7"/>
            <w:sz w:val="22"/>
            <w:szCs w:val="22"/>
          </w:rPr>
          <w:t>частями третьей</w:t>
        </w:r>
      </w:hyperlink>
      <w:r w:rsidR="00613150" w:rsidRPr="006A10B6">
        <w:rPr>
          <w:color w:val="111111"/>
          <w:sz w:val="22"/>
          <w:szCs w:val="22"/>
        </w:rPr>
        <w:t xml:space="preserve"> </w:t>
      </w:r>
      <w:r w:rsidRPr="006A10B6">
        <w:rPr>
          <w:color w:val="111111"/>
          <w:sz w:val="22"/>
          <w:szCs w:val="22"/>
        </w:rPr>
        <w:t> </w:t>
      </w:r>
    </w:p>
    <w:p w14:paraId="76DAF4A7" w14:textId="7D33123C"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r w:rsidRPr="006A10B6">
        <w:rPr>
          <w:color w:val="111111"/>
          <w:sz w:val="22"/>
          <w:szCs w:val="22"/>
        </w:rPr>
        <w:t>и </w:t>
      </w:r>
      <w:r w:rsidR="00613150" w:rsidRPr="006A10B6">
        <w:rPr>
          <w:color w:val="111111"/>
          <w:sz w:val="22"/>
          <w:szCs w:val="22"/>
        </w:rPr>
        <w:t xml:space="preserve"> </w:t>
      </w:r>
      <w:hyperlink r:id="rId25" w:anchor="103358" w:history="1">
        <w:r w:rsidRPr="006A10B6">
          <w:rPr>
            <w:rStyle w:val="a3"/>
            <w:color w:val="4272D7"/>
            <w:sz w:val="22"/>
            <w:szCs w:val="22"/>
          </w:rPr>
          <w:t>четвертой статьи 206</w:t>
        </w:r>
      </w:hyperlink>
      <w:r w:rsidRPr="006A10B6">
        <w:rPr>
          <w:color w:val="111111"/>
          <w:sz w:val="22"/>
          <w:szCs w:val="22"/>
        </w:rPr>
        <w:t>,</w:t>
      </w:r>
      <w:r w:rsidR="00613150" w:rsidRPr="006A10B6">
        <w:rPr>
          <w:color w:val="111111"/>
          <w:sz w:val="22"/>
          <w:szCs w:val="22"/>
        </w:rPr>
        <w:t xml:space="preserve"> </w:t>
      </w:r>
      <w:r w:rsidRPr="006A10B6">
        <w:rPr>
          <w:color w:val="111111"/>
          <w:sz w:val="22"/>
          <w:szCs w:val="22"/>
        </w:rPr>
        <w:t> </w:t>
      </w:r>
      <w:hyperlink r:id="rId26" w:anchor="001587" w:history="1">
        <w:r w:rsidRPr="006A10B6">
          <w:rPr>
            <w:rStyle w:val="a3"/>
            <w:color w:val="4272D7"/>
            <w:sz w:val="22"/>
            <w:szCs w:val="22"/>
          </w:rPr>
          <w:t>частью четвертой статьи 211</w:t>
        </w:r>
      </w:hyperlink>
      <w:r w:rsidR="00613150" w:rsidRPr="006A10B6">
        <w:rPr>
          <w:color w:val="111111"/>
          <w:sz w:val="22"/>
          <w:szCs w:val="22"/>
        </w:rPr>
        <w:t xml:space="preserve"> </w:t>
      </w:r>
      <w:r w:rsidRPr="006A10B6">
        <w:rPr>
          <w:color w:val="111111"/>
          <w:sz w:val="22"/>
          <w:szCs w:val="22"/>
        </w:rPr>
        <w:t>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14:paraId="48E8AD7E"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61" w:name="002372"/>
      <w:bookmarkEnd w:id="61"/>
      <w:r w:rsidRPr="006A10B6">
        <w:rPr>
          <w:color w:val="111111"/>
          <w:sz w:val="22"/>
          <w:szCs w:val="22"/>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14:paraId="21549A4F"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62" w:name="002373"/>
      <w:bookmarkStart w:id="63" w:name="103233"/>
      <w:bookmarkStart w:id="64" w:name="000222"/>
      <w:bookmarkStart w:id="65" w:name="103234"/>
      <w:bookmarkStart w:id="66" w:name="103575"/>
      <w:bookmarkEnd w:id="62"/>
      <w:bookmarkEnd w:id="63"/>
      <w:bookmarkEnd w:id="64"/>
      <w:bookmarkEnd w:id="65"/>
      <w:bookmarkEnd w:id="66"/>
      <w:r w:rsidRPr="006A10B6">
        <w:rPr>
          <w:color w:val="111111"/>
          <w:sz w:val="22"/>
          <w:szCs w:val="22"/>
        </w:rPr>
        <w:t>2. Деяния, предусмотренные </w:t>
      </w:r>
      <w:hyperlink r:id="rId27" w:anchor="002369" w:history="1">
        <w:r w:rsidRPr="006A10B6">
          <w:rPr>
            <w:rStyle w:val="a3"/>
            <w:color w:val="4272D7"/>
            <w:sz w:val="22"/>
            <w:szCs w:val="22"/>
          </w:rPr>
          <w:t>частями первой</w:t>
        </w:r>
      </w:hyperlink>
      <w:r w:rsidRPr="006A10B6">
        <w:rPr>
          <w:color w:val="111111"/>
          <w:sz w:val="22"/>
          <w:szCs w:val="22"/>
        </w:rPr>
        <w:t> или </w:t>
      </w:r>
      <w:hyperlink r:id="rId28" w:anchor="002371" w:history="1">
        <w:r w:rsidRPr="006A10B6">
          <w:rPr>
            <w:rStyle w:val="a3"/>
            <w:color w:val="4272D7"/>
            <w:sz w:val="22"/>
            <w:szCs w:val="22"/>
          </w:rPr>
          <w:t>первой.1</w:t>
        </w:r>
      </w:hyperlink>
      <w:r w:rsidRPr="006A10B6">
        <w:rPr>
          <w:color w:val="111111"/>
          <w:sz w:val="22"/>
          <w:szCs w:val="22"/>
        </w:rPr>
        <w:t> настоящей статьи, совершенные лицом с использованием своего служебного положения, -</w:t>
      </w:r>
    </w:p>
    <w:p w14:paraId="45B092E1"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67" w:name="002374"/>
      <w:bookmarkEnd w:id="67"/>
      <w:r w:rsidRPr="006A10B6">
        <w:rPr>
          <w:color w:val="111111"/>
          <w:sz w:val="22"/>
          <w:szCs w:val="22"/>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14:paraId="21FF94D6"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68" w:name="002124"/>
      <w:bookmarkStart w:id="69" w:name="000223"/>
      <w:bookmarkEnd w:id="68"/>
      <w:bookmarkEnd w:id="69"/>
      <w:r w:rsidRPr="006A10B6">
        <w:rPr>
          <w:color w:val="111111"/>
          <w:sz w:val="22"/>
          <w:szCs w:val="22"/>
        </w:rPr>
        <w:lastRenderedPageBreak/>
        <w:t>3. Пособничество в совершении хотя бы одного из преступлений, предусмотренных </w:t>
      </w:r>
      <w:hyperlink r:id="rId29" w:anchor="002163" w:history="1">
        <w:r w:rsidRPr="006A10B6">
          <w:rPr>
            <w:rStyle w:val="a3"/>
            <w:color w:val="4272D7"/>
            <w:sz w:val="22"/>
            <w:szCs w:val="22"/>
          </w:rPr>
          <w:t>статьей 205</w:t>
        </w:r>
      </w:hyperlink>
      <w:r w:rsidRPr="006A10B6">
        <w:rPr>
          <w:color w:val="111111"/>
          <w:sz w:val="22"/>
          <w:szCs w:val="22"/>
        </w:rPr>
        <w:t>, </w:t>
      </w:r>
      <w:hyperlink r:id="rId30" w:anchor="101334" w:history="1">
        <w:r w:rsidRPr="006A10B6">
          <w:rPr>
            <w:rStyle w:val="a3"/>
            <w:color w:val="4272D7"/>
            <w:sz w:val="22"/>
            <w:szCs w:val="22"/>
          </w:rPr>
          <w:t>частью третьей статьи 206</w:t>
        </w:r>
      </w:hyperlink>
      <w:r w:rsidRPr="006A10B6">
        <w:rPr>
          <w:color w:val="111111"/>
          <w:sz w:val="22"/>
          <w:szCs w:val="22"/>
        </w:rPr>
        <w:t>, </w:t>
      </w:r>
      <w:hyperlink r:id="rId31" w:anchor="103243" w:history="1">
        <w:r w:rsidRPr="006A10B6">
          <w:rPr>
            <w:rStyle w:val="a3"/>
            <w:color w:val="4272D7"/>
            <w:sz w:val="22"/>
            <w:szCs w:val="22"/>
          </w:rPr>
          <w:t>частью первой статьи 208</w:t>
        </w:r>
      </w:hyperlink>
      <w:r w:rsidRPr="006A10B6">
        <w:rPr>
          <w:color w:val="111111"/>
          <w:sz w:val="22"/>
          <w:szCs w:val="22"/>
        </w:rPr>
        <w:t> настоящего Кодекса, -</w:t>
      </w:r>
    </w:p>
    <w:p w14:paraId="64FD9A13"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70" w:name="003084"/>
      <w:bookmarkStart w:id="71" w:name="001577"/>
      <w:bookmarkStart w:id="72" w:name="000224"/>
      <w:bookmarkEnd w:id="70"/>
      <w:bookmarkEnd w:id="71"/>
      <w:bookmarkEnd w:id="72"/>
      <w:r w:rsidRPr="006A10B6">
        <w:rPr>
          <w:color w:val="111111"/>
          <w:sz w:val="22"/>
          <w:szCs w:val="22"/>
        </w:rPr>
        <w:t>наказывается лишением свободы на срок от двенадцати до двадцати лет.</w:t>
      </w:r>
    </w:p>
    <w:p w14:paraId="700CBDEA"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73" w:name="001578"/>
      <w:bookmarkEnd w:id="73"/>
      <w:r w:rsidRPr="006A10B6">
        <w:rPr>
          <w:color w:val="111111"/>
          <w:sz w:val="22"/>
          <w:szCs w:val="22"/>
        </w:rPr>
        <w:t>4. Организация совершения хотя бы одного из преступлений, предусмотренных </w:t>
      </w:r>
      <w:hyperlink r:id="rId32" w:anchor="103226" w:history="1">
        <w:r w:rsidRPr="006A10B6">
          <w:rPr>
            <w:rStyle w:val="a3"/>
            <w:color w:val="4272D7"/>
            <w:sz w:val="22"/>
            <w:szCs w:val="22"/>
          </w:rPr>
          <w:t>статьями 205</w:t>
        </w:r>
      </w:hyperlink>
      <w:r w:rsidRPr="006A10B6">
        <w:rPr>
          <w:color w:val="111111"/>
          <w:sz w:val="22"/>
          <w:szCs w:val="22"/>
        </w:rPr>
        <w:t>, </w:t>
      </w:r>
      <w:hyperlink r:id="rId33" w:anchor="001429" w:history="1">
        <w:r w:rsidRPr="006A10B6">
          <w:rPr>
            <w:rStyle w:val="a3"/>
            <w:color w:val="4272D7"/>
            <w:sz w:val="22"/>
            <w:szCs w:val="22"/>
          </w:rPr>
          <w:t>205.3</w:t>
        </w:r>
      </w:hyperlink>
      <w:r w:rsidRPr="006A10B6">
        <w:rPr>
          <w:color w:val="111111"/>
          <w:sz w:val="22"/>
          <w:szCs w:val="22"/>
        </w:rPr>
        <w:t>, </w:t>
      </w:r>
      <w:hyperlink r:id="rId34" w:anchor="101334" w:history="1">
        <w:r w:rsidRPr="006A10B6">
          <w:rPr>
            <w:rStyle w:val="a3"/>
            <w:color w:val="4272D7"/>
            <w:sz w:val="22"/>
            <w:szCs w:val="22"/>
          </w:rPr>
          <w:t>частями третьей</w:t>
        </w:r>
      </w:hyperlink>
      <w:r w:rsidRPr="006A10B6">
        <w:rPr>
          <w:color w:val="111111"/>
          <w:sz w:val="22"/>
          <w:szCs w:val="22"/>
        </w:rPr>
        <w:t> и </w:t>
      </w:r>
      <w:hyperlink r:id="rId35" w:anchor="103358" w:history="1">
        <w:r w:rsidRPr="006A10B6">
          <w:rPr>
            <w:rStyle w:val="a3"/>
            <w:color w:val="4272D7"/>
            <w:sz w:val="22"/>
            <w:szCs w:val="22"/>
          </w:rPr>
          <w:t>четвертой статьи 206</w:t>
        </w:r>
      </w:hyperlink>
      <w:r w:rsidRPr="006A10B6">
        <w:rPr>
          <w:color w:val="111111"/>
          <w:sz w:val="22"/>
          <w:szCs w:val="22"/>
        </w:rPr>
        <w:t>, </w:t>
      </w:r>
      <w:hyperlink r:id="rId36" w:anchor="001587" w:history="1">
        <w:r w:rsidRPr="006A10B6">
          <w:rPr>
            <w:rStyle w:val="a3"/>
            <w:color w:val="4272D7"/>
            <w:sz w:val="22"/>
            <w:szCs w:val="22"/>
          </w:rPr>
          <w:t>частью четвертой статьи 211</w:t>
        </w:r>
      </w:hyperlink>
      <w:r w:rsidRPr="006A10B6">
        <w:rPr>
          <w:color w:val="111111"/>
          <w:sz w:val="22"/>
          <w:szCs w:val="22"/>
        </w:rPr>
        <w:t> настоящего Кодекса, или руководство его совершением, а равно организация финансирования терроризма -</w:t>
      </w:r>
    </w:p>
    <w:p w14:paraId="33DEB33E"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74" w:name="001579"/>
      <w:bookmarkEnd w:id="74"/>
      <w:r w:rsidRPr="006A10B6">
        <w:rPr>
          <w:color w:val="111111"/>
          <w:sz w:val="22"/>
          <w:szCs w:val="22"/>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18F2778"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75" w:name="002125"/>
      <w:bookmarkStart w:id="76" w:name="001580"/>
      <w:bookmarkStart w:id="77" w:name="000211"/>
      <w:bookmarkStart w:id="78" w:name="103235"/>
      <w:bookmarkEnd w:id="75"/>
      <w:bookmarkEnd w:id="76"/>
      <w:bookmarkEnd w:id="77"/>
      <w:bookmarkEnd w:id="78"/>
      <w:r w:rsidRPr="006A10B6">
        <w:rPr>
          <w:color w:val="111111"/>
          <w:sz w:val="22"/>
          <w:szCs w:val="22"/>
        </w:rPr>
        <w:t>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37" w:anchor="103226" w:history="1">
        <w:r w:rsidRPr="006A10B6">
          <w:rPr>
            <w:rStyle w:val="a3"/>
            <w:color w:val="4272D7"/>
            <w:sz w:val="22"/>
            <w:szCs w:val="22"/>
          </w:rPr>
          <w:t>статьями 205</w:t>
        </w:r>
      </w:hyperlink>
      <w:r w:rsidRPr="006A10B6">
        <w:rPr>
          <w:color w:val="111111"/>
          <w:sz w:val="22"/>
          <w:szCs w:val="22"/>
        </w:rPr>
        <w:t>, </w:t>
      </w:r>
      <w:hyperlink r:id="rId38" w:anchor="103230" w:history="1">
        <w:r w:rsidRPr="006A10B6">
          <w:rPr>
            <w:rStyle w:val="a3"/>
            <w:color w:val="4272D7"/>
            <w:sz w:val="22"/>
            <w:szCs w:val="22"/>
          </w:rPr>
          <w:t>205.1</w:t>
        </w:r>
      </w:hyperlink>
      <w:r w:rsidRPr="006A10B6">
        <w:rPr>
          <w:color w:val="111111"/>
          <w:sz w:val="22"/>
          <w:szCs w:val="22"/>
        </w:rPr>
        <w:t>, </w:t>
      </w:r>
      <w:hyperlink r:id="rId39" w:anchor="103237" w:history="1">
        <w:r w:rsidRPr="006A10B6">
          <w:rPr>
            <w:rStyle w:val="a3"/>
            <w:color w:val="4272D7"/>
            <w:sz w:val="22"/>
            <w:szCs w:val="22"/>
          </w:rPr>
          <w:t>205.2</w:t>
        </w:r>
      </w:hyperlink>
      <w:r w:rsidRPr="006A10B6">
        <w:rPr>
          <w:color w:val="111111"/>
          <w:sz w:val="22"/>
          <w:szCs w:val="22"/>
        </w:rPr>
        <w:t>, </w:t>
      </w:r>
      <w:hyperlink r:id="rId40" w:anchor="001429" w:history="1">
        <w:r w:rsidRPr="006A10B6">
          <w:rPr>
            <w:rStyle w:val="a3"/>
            <w:color w:val="4272D7"/>
            <w:sz w:val="22"/>
            <w:szCs w:val="22"/>
          </w:rPr>
          <w:t>205.3</w:t>
        </w:r>
      </w:hyperlink>
      <w:r w:rsidRPr="006A10B6">
        <w:rPr>
          <w:color w:val="111111"/>
          <w:sz w:val="22"/>
          <w:szCs w:val="22"/>
        </w:rPr>
        <w:t>, </w:t>
      </w:r>
      <w:hyperlink r:id="rId41" w:anchor="001433" w:history="1">
        <w:r w:rsidRPr="006A10B6">
          <w:rPr>
            <w:rStyle w:val="a3"/>
            <w:color w:val="4272D7"/>
            <w:sz w:val="22"/>
            <w:szCs w:val="22"/>
          </w:rPr>
          <w:t>205.4</w:t>
        </w:r>
      </w:hyperlink>
      <w:r w:rsidRPr="006A10B6">
        <w:rPr>
          <w:color w:val="111111"/>
          <w:sz w:val="22"/>
          <w:szCs w:val="22"/>
        </w:rPr>
        <w:t>, </w:t>
      </w:r>
      <w:hyperlink r:id="rId42" w:anchor="001440" w:history="1">
        <w:r w:rsidRPr="006A10B6">
          <w:rPr>
            <w:rStyle w:val="a3"/>
            <w:color w:val="4272D7"/>
            <w:sz w:val="22"/>
            <w:szCs w:val="22"/>
          </w:rPr>
          <w:t>205.5</w:t>
        </w:r>
      </w:hyperlink>
      <w:r w:rsidRPr="006A10B6">
        <w:rPr>
          <w:color w:val="111111"/>
          <w:sz w:val="22"/>
          <w:szCs w:val="22"/>
        </w:rPr>
        <w:t>, </w:t>
      </w:r>
      <w:hyperlink r:id="rId43" w:anchor="101321" w:history="1">
        <w:r w:rsidRPr="006A10B6">
          <w:rPr>
            <w:rStyle w:val="a3"/>
            <w:color w:val="4272D7"/>
            <w:sz w:val="22"/>
            <w:szCs w:val="22"/>
          </w:rPr>
          <w:t>206</w:t>
        </w:r>
      </w:hyperlink>
      <w:r w:rsidRPr="006A10B6">
        <w:rPr>
          <w:color w:val="111111"/>
          <w:sz w:val="22"/>
          <w:szCs w:val="22"/>
        </w:rPr>
        <w:t>, </w:t>
      </w:r>
      <w:hyperlink r:id="rId44" w:anchor="101340" w:history="1">
        <w:r w:rsidRPr="006A10B6">
          <w:rPr>
            <w:rStyle w:val="a3"/>
            <w:color w:val="4272D7"/>
            <w:sz w:val="22"/>
            <w:szCs w:val="22"/>
          </w:rPr>
          <w:t>208</w:t>
        </w:r>
      </w:hyperlink>
      <w:r w:rsidRPr="006A10B6">
        <w:rPr>
          <w:color w:val="111111"/>
          <w:sz w:val="22"/>
          <w:szCs w:val="22"/>
        </w:rPr>
        <w:t>, </w:t>
      </w:r>
      <w:hyperlink r:id="rId45" w:anchor="101360" w:history="1">
        <w:r w:rsidRPr="006A10B6">
          <w:rPr>
            <w:rStyle w:val="a3"/>
            <w:color w:val="4272D7"/>
            <w:sz w:val="22"/>
            <w:szCs w:val="22"/>
          </w:rPr>
          <w:t>211</w:t>
        </w:r>
      </w:hyperlink>
      <w:r w:rsidRPr="006A10B6">
        <w:rPr>
          <w:color w:val="111111"/>
          <w:sz w:val="22"/>
          <w:szCs w:val="22"/>
        </w:rPr>
        <w:t>, </w:t>
      </w:r>
      <w:hyperlink r:id="rId46" w:anchor="101431" w:history="1">
        <w:r w:rsidRPr="006A10B6">
          <w:rPr>
            <w:rStyle w:val="a3"/>
            <w:color w:val="4272D7"/>
            <w:sz w:val="22"/>
            <w:szCs w:val="22"/>
          </w:rPr>
          <w:t>220</w:t>
        </w:r>
      </w:hyperlink>
      <w:r w:rsidRPr="006A10B6">
        <w:rPr>
          <w:color w:val="111111"/>
          <w:sz w:val="22"/>
          <w:szCs w:val="22"/>
        </w:rPr>
        <w:t>, </w:t>
      </w:r>
      <w:hyperlink r:id="rId47" w:anchor="101436" w:history="1">
        <w:r w:rsidRPr="006A10B6">
          <w:rPr>
            <w:rStyle w:val="a3"/>
            <w:color w:val="4272D7"/>
            <w:sz w:val="22"/>
            <w:szCs w:val="22"/>
          </w:rPr>
          <w:t>221</w:t>
        </w:r>
      </w:hyperlink>
      <w:r w:rsidRPr="006A10B6">
        <w:rPr>
          <w:color w:val="111111"/>
          <w:sz w:val="22"/>
          <w:szCs w:val="22"/>
        </w:rPr>
        <w:t>, </w:t>
      </w:r>
      <w:hyperlink r:id="rId48" w:anchor="101811" w:history="1">
        <w:r w:rsidRPr="006A10B6">
          <w:rPr>
            <w:rStyle w:val="a3"/>
            <w:color w:val="4272D7"/>
            <w:sz w:val="22"/>
            <w:szCs w:val="22"/>
          </w:rPr>
          <w:t>277</w:t>
        </w:r>
      </w:hyperlink>
      <w:r w:rsidRPr="006A10B6">
        <w:rPr>
          <w:color w:val="111111"/>
          <w:sz w:val="22"/>
          <w:szCs w:val="22"/>
        </w:rPr>
        <w:t>, </w:t>
      </w:r>
      <w:hyperlink r:id="rId49" w:anchor="101814" w:history="1">
        <w:r w:rsidRPr="006A10B6">
          <w:rPr>
            <w:rStyle w:val="a3"/>
            <w:color w:val="4272D7"/>
            <w:sz w:val="22"/>
            <w:szCs w:val="22"/>
          </w:rPr>
          <w:t>278</w:t>
        </w:r>
      </w:hyperlink>
      <w:r w:rsidRPr="006A10B6">
        <w:rPr>
          <w:color w:val="111111"/>
          <w:sz w:val="22"/>
          <w:szCs w:val="22"/>
        </w:rPr>
        <w:t>, </w:t>
      </w:r>
      <w:hyperlink r:id="rId50" w:anchor="101817" w:history="1">
        <w:r w:rsidRPr="006A10B6">
          <w:rPr>
            <w:rStyle w:val="a3"/>
            <w:color w:val="4272D7"/>
            <w:sz w:val="22"/>
            <w:szCs w:val="22"/>
          </w:rPr>
          <w:t>279</w:t>
        </w:r>
      </w:hyperlink>
      <w:r w:rsidRPr="006A10B6">
        <w:rPr>
          <w:color w:val="111111"/>
          <w:sz w:val="22"/>
          <w:szCs w:val="22"/>
        </w:rPr>
        <w:t> и </w:t>
      </w:r>
      <w:hyperlink r:id="rId51" w:anchor="103155" w:history="1">
        <w:r w:rsidRPr="006A10B6">
          <w:rPr>
            <w:rStyle w:val="a3"/>
            <w:color w:val="4272D7"/>
            <w:sz w:val="22"/>
            <w:szCs w:val="22"/>
          </w:rPr>
          <w:t>360</w:t>
        </w:r>
      </w:hyperlink>
      <w:r w:rsidRPr="006A10B6">
        <w:rPr>
          <w:color w:val="111111"/>
          <w:sz w:val="22"/>
          <w:szCs w:val="22"/>
        </w:rPr>
        <w:t>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14:paraId="6BE9E72E"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79" w:name="000225"/>
      <w:bookmarkEnd w:id="79"/>
      <w:r w:rsidRPr="006A10B6">
        <w:rPr>
          <w:color w:val="111111"/>
          <w:sz w:val="22"/>
          <w:szCs w:val="22"/>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14:paraId="0756BF95" w14:textId="77777777" w:rsidR="00292E62" w:rsidRPr="006A10B6" w:rsidRDefault="00292E62" w:rsidP="006D6621">
      <w:pPr>
        <w:pStyle w:val="pboth"/>
        <w:shd w:val="clear" w:color="auto" w:fill="FFFFFF"/>
        <w:spacing w:before="0" w:beforeAutospacing="0" w:after="0" w:afterAutospacing="0" w:line="276" w:lineRule="auto"/>
        <w:ind w:right="-143"/>
        <w:jc w:val="both"/>
        <w:rPr>
          <w:color w:val="111111"/>
          <w:sz w:val="22"/>
          <w:szCs w:val="22"/>
        </w:rPr>
      </w:pPr>
      <w:bookmarkStart w:id="80" w:name="103236"/>
      <w:bookmarkEnd w:id="80"/>
      <w:r w:rsidRPr="006A10B6">
        <w:rPr>
          <w:color w:val="111111"/>
          <w:sz w:val="22"/>
          <w:szCs w:val="22"/>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14:paraId="3B0074E5" w14:textId="606063AC" w:rsidR="00297653" w:rsidRPr="006A10B6" w:rsidRDefault="00297653" w:rsidP="006D6621">
      <w:pPr>
        <w:spacing w:line="276" w:lineRule="auto"/>
        <w:ind w:right="-143"/>
        <w:rPr>
          <w:rFonts w:ascii="Times New Roman" w:eastAsia="Times New Roman" w:hAnsi="Times New Roman" w:cs="Times New Roman"/>
          <w:lang w:eastAsia="ru-RU"/>
        </w:rPr>
      </w:pPr>
    </w:p>
    <w:p w14:paraId="2FBEC80B" w14:textId="3611759E" w:rsidR="00613150" w:rsidRPr="006A10B6" w:rsidRDefault="00613150" w:rsidP="006D6621">
      <w:pPr>
        <w:pStyle w:val="1"/>
        <w:shd w:val="clear" w:color="auto" w:fill="FFFFFF"/>
        <w:spacing w:before="0" w:beforeAutospacing="0" w:after="0" w:afterAutospacing="0" w:line="276" w:lineRule="auto"/>
        <w:ind w:right="-143"/>
        <w:rPr>
          <w:bCs w:val="0"/>
          <w:color w:val="00589B"/>
          <w:sz w:val="22"/>
          <w:szCs w:val="22"/>
        </w:rPr>
      </w:pPr>
      <w:r w:rsidRPr="006A10B6">
        <w:rPr>
          <w:bCs w:val="0"/>
          <w:sz w:val="22"/>
          <w:szCs w:val="22"/>
        </w:rPr>
        <w:t>Статья 205.2.  Публичные призывы к осуществлению террористической деятельности, публичное оправдание терроризма или пропаганда терроризма</w:t>
      </w:r>
    </w:p>
    <w:p w14:paraId="450D1C85"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81" w:name="002375"/>
      <w:bookmarkStart w:id="82" w:name="103237"/>
      <w:bookmarkStart w:id="83" w:name="002376"/>
      <w:bookmarkStart w:id="84" w:name="103238"/>
      <w:bookmarkEnd w:id="81"/>
      <w:bookmarkEnd w:id="82"/>
      <w:bookmarkEnd w:id="83"/>
      <w:bookmarkEnd w:id="84"/>
      <w:r w:rsidRPr="006A10B6">
        <w:rPr>
          <w:color w:val="111111"/>
          <w:sz w:val="22"/>
          <w:szCs w:val="22"/>
        </w:rPr>
        <w:t>1. Публичные призывы к осуществлению террористической деятельности, публичное оправдание терроризма или пропаганда терроризма -</w:t>
      </w:r>
    </w:p>
    <w:p w14:paraId="230C01F2"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85" w:name="002126"/>
      <w:bookmarkStart w:id="86" w:name="000812"/>
      <w:bookmarkStart w:id="87" w:name="103239"/>
      <w:bookmarkStart w:id="88" w:name="000226"/>
      <w:bookmarkEnd w:id="85"/>
      <w:bookmarkEnd w:id="86"/>
      <w:bookmarkEnd w:id="87"/>
      <w:bookmarkEnd w:id="88"/>
      <w:r w:rsidRPr="006A10B6">
        <w:rPr>
          <w:color w:val="111111"/>
          <w:sz w:val="22"/>
          <w:szCs w:val="22"/>
        </w:rPr>
        <w:t xml:space="preserve">наказываются штрафом в размере от ста тысяч до пятисот тысяч рублей либо в размере заработной платы или иного дохода осужденного за период до трех </w:t>
      </w:r>
      <w:proofErr w:type="gramStart"/>
      <w:r w:rsidRPr="006A10B6">
        <w:rPr>
          <w:color w:val="111111"/>
          <w:sz w:val="22"/>
          <w:szCs w:val="22"/>
        </w:rPr>
        <w:t>лет</w:t>
      </w:r>
      <w:proofErr w:type="gramEnd"/>
      <w:r w:rsidRPr="006A10B6">
        <w:rPr>
          <w:color w:val="111111"/>
          <w:sz w:val="22"/>
          <w:szCs w:val="22"/>
        </w:rPr>
        <w:t xml:space="preserve"> либо лишением свободы на срок от двух до пяти лет.</w:t>
      </w:r>
    </w:p>
    <w:p w14:paraId="1EB35C69"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89" w:name="002127"/>
      <w:bookmarkStart w:id="90" w:name="103240"/>
      <w:bookmarkStart w:id="91" w:name="000813"/>
      <w:bookmarkStart w:id="92" w:name="103241"/>
      <w:bookmarkStart w:id="93" w:name="103576"/>
      <w:bookmarkStart w:id="94" w:name="000227"/>
      <w:bookmarkEnd w:id="89"/>
      <w:bookmarkEnd w:id="90"/>
      <w:bookmarkEnd w:id="91"/>
      <w:bookmarkEnd w:id="92"/>
      <w:bookmarkEnd w:id="93"/>
      <w:bookmarkEnd w:id="94"/>
      <w:r w:rsidRPr="006A10B6">
        <w:rPr>
          <w:color w:val="111111"/>
          <w:sz w:val="22"/>
          <w:szCs w:val="22"/>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14:paraId="61ECE429"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95" w:name="002128"/>
      <w:bookmarkEnd w:id="95"/>
      <w:r w:rsidRPr="006A10B6">
        <w:rPr>
          <w:color w:val="111111"/>
          <w:sz w:val="22"/>
          <w:szCs w:val="22"/>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14:paraId="57F9E5B0"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96" w:name="002129"/>
      <w:bookmarkStart w:id="97" w:name="103242"/>
      <w:bookmarkEnd w:id="96"/>
      <w:bookmarkEnd w:id="97"/>
      <w:r w:rsidRPr="006A10B6">
        <w:rPr>
          <w:color w:val="111111"/>
          <w:sz w:val="22"/>
          <w:szCs w:val="22"/>
        </w:rPr>
        <w:t>Примечание. Утратило силу с 20 июля 2016 года. - Федеральный закон от 06.07.2016 N 375-ФЗ.</w:t>
      </w:r>
    </w:p>
    <w:p w14:paraId="28ED8740"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98" w:name="002130"/>
      <w:bookmarkEnd w:id="98"/>
      <w:r w:rsidRPr="006A10B6">
        <w:rPr>
          <w:color w:val="111111"/>
          <w:sz w:val="22"/>
          <w:szCs w:val="22"/>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14:paraId="3B6A74D2" w14:textId="77777777"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99" w:name="002377"/>
      <w:bookmarkEnd w:id="99"/>
      <w:r w:rsidRPr="006A10B6">
        <w:rPr>
          <w:color w:val="111111"/>
          <w:sz w:val="22"/>
          <w:szCs w:val="22"/>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14:paraId="7E107C92" w14:textId="7F122A0D" w:rsidR="00613150" w:rsidRPr="006A10B6" w:rsidRDefault="00613150" w:rsidP="006D6621">
      <w:pPr>
        <w:pStyle w:val="pboth"/>
        <w:shd w:val="clear" w:color="auto" w:fill="FFFFFF"/>
        <w:spacing w:before="0" w:beforeAutospacing="0" w:after="0" w:afterAutospacing="0" w:line="276" w:lineRule="auto"/>
        <w:ind w:right="-143"/>
        <w:jc w:val="both"/>
        <w:rPr>
          <w:color w:val="111111"/>
          <w:sz w:val="22"/>
          <w:szCs w:val="22"/>
        </w:rPr>
      </w:pPr>
      <w:bookmarkStart w:id="100" w:name="002131"/>
      <w:bookmarkEnd w:id="100"/>
      <w:r w:rsidRPr="006A10B6">
        <w:rPr>
          <w:color w:val="111111"/>
          <w:sz w:val="22"/>
          <w:szCs w:val="22"/>
        </w:rPr>
        <w:t xml:space="preserve">2. В настоящей статье под террористической деятельностью понимается совершение хотя бы одного из преступлений, предусмотренных </w:t>
      </w:r>
      <w:hyperlink r:id="rId52" w:anchor="103226" w:history="1">
        <w:r w:rsidRPr="006A10B6">
          <w:rPr>
            <w:rStyle w:val="a3"/>
            <w:color w:val="4272D7"/>
            <w:sz w:val="22"/>
            <w:szCs w:val="22"/>
          </w:rPr>
          <w:t>статьями  205</w:t>
        </w:r>
      </w:hyperlink>
      <w:r w:rsidRPr="006A10B6">
        <w:rPr>
          <w:color w:val="111111"/>
          <w:sz w:val="22"/>
          <w:szCs w:val="22"/>
        </w:rPr>
        <w:t> - </w:t>
      </w:r>
      <w:hyperlink r:id="rId53" w:anchor="101321" w:history="1">
        <w:r w:rsidRPr="006A10B6">
          <w:rPr>
            <w:rStyle w:val="a3"/>
            <w:color w:val="4272D7"/>
            <w:sz w:val="22"/>
            <w:szCs w:val="22"/>
          </w:rPr>
          <w:t>206</w:t>
        </w:r>
      </w:hyperlink>
      <w:r w:rsidRPr="006A10B6">
        <w:rPr>
          <w:color w:val="111111"/>
          <w:sz w:val="22"/>
          <w:szCs w:val="22"/>
        </w:rPr>
        <w:t>, </w:t>
      </w:r>
      <w:hyperlink r:id="rId54" w:anchor="101340" w:history="1">
        <w:r w:rsidRPr="006A10B6">
          <w:rPr>
            <w:rStyle w:val="a3"/>
            <w:color w:val="4272D7"/>
            <w:sz w:val="22"/>
            <w:szCs w:val="22"/>
          </w:rPr>
          <w:t>208</w:t>
        </w:r>
      </w:hyperlink>
      <w:r w:rsidRPr="006A10B6">
        <w:rPr>
          <w:color w:val="111111"/>
          <w:sz w:val="22"/>
          <w:szCs w:val="22"/>
        </w:rPr>
        <w:t>, </w:t>
      </w:r>
      <w:hyperlink r:id="rId55" w:anchor="101360" w:history="1">
        <w:r w:rsidRPr="006A10B6">
          <w:rPr>
            <w:rStyle w:val="a3"/>
            <w:color w:val="4272D7"/>
            <w:sz w:val="22"/>
            <w:szCs w:val="22"/>
          </w:rPr>
          <w:t>211</w:t>
        </w:r>
      </w:hyperlink>
      <w:r w:rsidRPr="006A10B6">
        <w:rPr>
          <w:color w:val="111111"/>
          <w:sz w:val="22"/>
          <w:szCs w:val="22"/>
        </w:rPr>
        <w:t>, </w:t>
      </w:r>
      <w:hyperlink r:id="rId56" w:anchor="101431" w:history="1">
        <w:r w:rsidRPr="006A10B6">
          <w:rPr>
            <w:rStyle w:val="a3"/>
            <w:color w:val="4272D7"/>
            <w:sz w:val="22"/>
            <w:szCs w:val="22"/>
          </w:rPr>
          <w:t>220</w:t>
        </w:r>
      </w:hyperlink>
      <w:r w:rsidRPr="006A10B6">
        <w:rPr>
          <w:color w:val="111111"/>
          <w:sz w:val="22"/>
          <w:szCs w:val="22"/>
        </w:rPr>
        <w:t>, </w:t>
      </w:r>
      <w:hyperlink r:id="rId57" w:anchor="101436" w:history="1">
        <w:r w:rsidRPr="006A10B6">
          <w:rPr>
            <w:rStyle w:val="a3"/>
            <w:color w:val="4272D7"/>
            <w:sz w:val="22"/>
            <w:szCs w:val="22"/>
          </w:rPr>
          <w:t>221</w:t>
        </w:r>
      </w:hyperlink>
      <w:r w:rsidRPr="006A10B6">
        <w:rPr>
          <w:color w:val="111111"/>
          <w:sz w:val="22"/>
          <w:szCs w:val="22"/>
        </w:rPr>
        <w:t>, </w:t>
      </w:r>
      <w:hyperlink r:id="rId58" w:anchor="101811" w:history="1">
        <w:r w:rsidRPr="006A10B6">
          <w:rPr>
            <w:rStyle w:val="a3"/>
            <w:color w:val="4272D7"/>
            <w:sz w:val="22"/>
            <w:szCs w:val="22"/>
          </w:rPr>
          <w:t>277</w:t>
        </w:r>
      </w:hyperlink>
      <w:r w:rsidRPr="006A10B6">
        <w:rPr>
          <w:color w:val="111111"/>
          <w:sz w:val="22"/>
          <w:szCs w:val="22"/>
        </w:rPr>
        <w:t>, </w:t>
      </w:r>
      <w:hyperlink r:id="rId59" w:anchor="101814" w:history="1">
        <w:r w:rsidRPr="006A10B6">
          <w:rPr>
            <w:rStyle w:val="a3"/>
            <w:color w:val="4272D7"/>
            <w:sz w:val="22"/>
            <w:szCs w:val="22"/>
          </w:rPr>
          <w:t>278</w:t>
        </w:r>
      </w:hyperlink>
      <w:r w:rsidRPr="006A10B6">
        <w:rPr>
          <w:color w:val="111111"/>
          <w:sz w:val="22"/>
          <w:szCs w:val="22"/>
        </w:rPr>
        <w:t>, </w:t>
      </w:r>
      <w:hyperlink r:id="rId60" w:anchor="101817" w:history="1">
        <w:r w:rsidRPr="006A10B6">
          <w:rPr>
            <w:rStyle w:val="a3"/>
            <w:color w:val="4272D7"/>
            <w:sz w:val="22"/>
            <w:szCs w:val="22"/>
          </w:rPr>
          <w:t>279</w:t>
        </w:r>
      </w:hyperlink>
      <w:r w:rsidRPr="006A10B6">
        <w:rPr>
          <w:color w:val="111111"/>
          <w:sz w:val="22"/>
          <w:szCs w:val="22"/>
        </w:rPr>
        <w:t>, </w:t>
      </w:r>
      <w:hyperlink r:id="rId61" w:anchor="103155" w:history="1">
        <w:r w:rsidRPr="006A10B6">
          <w:rPr>
            <w:rStyle w:val="a3"/>
            <w:color w:val="4272D7"/>
            <w:sz w:val="22"/>
            <w:szCs w:val="22"/>
          </w:rPr>
          <w:t>360</w:t>
        </w:r>
      </w:hyperlink>
      <w:r w:rsidRPr="006A10B6">
        <w:rPr>
          <w:color w:val="111111"/>
          <w:sz w:val="22"/>
          <w:szCs w:val="22"/>
        </w:rPr>
        <w:t>, </w:t>
      </w:r>
      <w:hyperlink r:id="rId62" w:anchor="002163" w:history="1">
        <w:r w:rsidRPr="006A10B6">
          <w:rPr>
            <w:rStyle w:val="a3"/>
            <w:color w:val="4272D7"/>
            <w:sz w:val="22"/>
            <w:szCs w:val="22"/>
          </w:rPr>
          <w:t>361</w:t>
        </w:r>
      </w:hyperlink>
      <w:r w:rsidRPr="006A10B6">
        <w:rPr>
          <w:color w:val="111111"/>
          <w:sz w:val="22"/>
          <w:szCs w:val="22"/>
        </w:rPr>
        <w:t> настоящего Кодекса.</w:t>
      </w:r>
    </w:p>
    <w:p w14:paraId="76E43B84" w14:textId="2CCC2E77" w:rsidR="003033F2" w:rsidRPr="006A10B6" w:rsidRDefault="003033F2" w:rsidP="006D6621">
      <w:pPr>
        <w:pStyle w:val="pboth"/>
        <w:shd w:val="clear" w:color="auto" w:fill="FFFFFF"/>
        <w:spacing w:before="0" w:beforeAutospacing="0" w:after="0" w:afterAutospacing="0" w:line="276" w:lineRule="auto"/>
        <w:ind w:right="-143"/>
        <w:jc w:val="both"/>
        <w:rPr>
          <w:color w:val="111111"/>
          <w:sz w:val="22"/>
          <w:szCs w:val="22"/>
        </w:rPr>
      </w:pPr>
    </w:p>
    <w:p w14:paraId="5735E0D5" w14:textId="43E8E9EE" w:rsidR="00207370" w:rsidRPr="006A10B6" w:rsidRDefault="00207370" w:rsidP="006D6621">
      <w:pPr>
        <w:pStyle w:val="1"/>
        <w:spacing w:before="0" w:beforeAutospacing="0" w:after="0" w:afterAutospacing="0" w:line="276" w:lineRule="auto"/>
        <w:ind w:right="-143"/>
        <w:jc w:val="both"/>
        <w:rPr>
          <w:bCs w:val="0"/>
          <w:sz w:val="22"/>
          <w:szCs w:val="22"/>
        </w:rPr>
      </w:pPr>
      <w:r w:rsidRPr="006A10B6">
        <w:rPr>
          <w:bCs w:val="0"/>
          <w:sz w:val="22"/>
          <w:szCs w:val="22"/>
        </w:rPr>
        <w:lastRenderedPageBreak/>
        <w:t>Статья 280 УК РФ. Публичные призывы к осуществлению экстремистской деятельности (действующая редакция)</w:t>
      </w:r>
    </w:p>
    <w:p w14:paraId="48FF2ECF" w14:textId="77777777" w:rsidR="00207370" w:rsidRPr="006A10B6" w:rsidRDefault="00207370" w:rsidP="006D6621">
      <w:pPr>
        <w:pStyle w:val="a4"/>
        <w:shd w:val="clear" w:color="auto" w:fill="FFFFFF"/>
        <w:spacing w:before="0" w:beforeAutospacing="0" w:after="0" w:afterAutospacing="0" w:line="276" w:lineRule="auto"/>
        <w:ind w:right="-143"/>
        <w:jc w:val="both"/>
        <w:rPr>
          <w:color w:val="222222"/>
          <w:sz w:val="22"/>
          <w:szCs w:val="22"/>
        </w:rPr>
      </w:pPr>
      <w:r w:rsidRPr="006A10B6">
        <w:rPr>
          <w:color w:val="222222"/>
          <w:sz w:val="22"/>
          <w:szCs w:val="22"/>
        </w:rPr>
        <w:t>1. Публичные призывы к осуществлению экстремистской деятельности -</w:t>
      </w:r>
    </w:p>
    <w:p w14:paraId="00B39677" w14:textId="77777777" w:rsidR="00207370" w:rsidRPr="006A10B6" w:rsidRDefault="00207370" w:rsidP="006D6621">
      <w:pPr>
        <w:pStyle w:val="a4"/>
        <w:shd w:val="clear" w:color="auto" w:fill="FFFFFF"/>
        <w:spacing w:before="0" w:beforeAutospacing="0" w:after="0" w:afterAutospacing="0" w:line="276" w:lineRule="auto"/>
        <w:ind w:right="-143"/>
        <w:jc w:val="both"/>
        <w:rPr>
          <w:color w:val="222222"/>
          <w:sz w:val="22"/>
          <w:szCs w:val="22"/>
        </w:rPr>
      </w:pPr>
      <w:r w:rsidRPr="006A10B6">
        <w:rPr>
          <w:color w:val="222222"/>
          <w:sz w:val="22"/>
          <w:szCs w:val="22"/>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04A00FDA" w14:textId="77777777" w:rsidR="00207370" w:rsidRPr="006A10B6" w:rsidRDefault="00207370" w:rsidP="006D6621">
      <w:pPr>
        <w:pStyle w:val="a4"/>
        <w:shd w:val="clear" w:color="auto" w:fill="FFFFFF"/>
        <w:spacing w:before="0" w:beforeAutospacing="0" w:after="0" w:afterAutospacing="0" w:line="276" w:lineRule="auto"/>
        <w:ind w:right="-143"/>
        <w:jc w:val="both"/>
        <w:rPr>
          <w:color w:val="222222"/>
          <w:sz w:val="22"/>
          <w:szCs w:val="22"/>
        </w:rPr>
      </w:pPr>
      <w:r w:rsidRPr="006A10B6">
        <w:rPr>
          <w:color w:val="222222"/>
          <w:sz w:val="22"/>
          <w:szCs w:val="22"/>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0B8CCFA7" w14:textId="77777777" w:rsidR="00207370" w:rsidRPr="006A10B6" w:rsidRDefault="00207370" w:rsidP="006D6621">
      <w:pPr>
        <w:pStyle w:val="a4"/>
        <w:shd w:val="clear" w:color="auto" w:fill="FFFFFF"/>
        <w:spacing w:before="0" w:beforeAutospacing="0" w:after="0" w:afterAutospacing="0" w:line="276" w:lineRule="auto"/>
        <w:ind w:right="-143"/>
        <w:jc w:val="both"/>
        <w:rPr>
          <w:color w:val="222222"/>
          <w:sz w:val="22"/>
          <w:szCs w:val="22"/>
        </w:rPr>
      </w:pPr>
      <w:r w:rsidRPr="006A10B6">
        <w:rPr>
          <w:color w:val="222222"/>
          <w:sz w:val="22"/>
          <w:szCs w:val="22"/>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705414A1" w14:textId="77777777" w:rsidR="00207370" w:rsidRPr="006A10B6" w:rsidRDefault="00207370" w:rsidP="006D6621">
      <w:pPr>
        <w:pStyle w:val="pboth"/>
        <w:shd w:val="clear" w:color="auto" w:fill="FFFFFF"/>
        <w:spacing w:before="0" w:beforeAutospacing="0" w:after="0" w:afterAutospacing="0" w:line="276" w:lineRule="auto"/>
        <w:ind w:right="-143"/>
        <w:jc w:val="both"/>
        <w:rPr>
          <w:b/>
          <w:color w:val="333333"/>
          <w:sz w:val="22"/>
          <w:szCs w:val="22"/>
          <w:shd w:val="clear" w:color="auto" w:fill="F8F9FA"/>
        </w:rPr>
      </w:pPr>
    </w:p>
    <w:p w14:paraId="6BBF5411" w14:textId="0928766E" w:rsidR="00207370" w:rsidRPr="006A10B6" w:rsidRDefault="00207370" w:rsidP="006D6621">
      <w:pPr>
        <w:pStyle w:val="pboth"/>
        <w:shd w:val="clear" w:color="auto" w:fill="FFFFFF"/>
        <w:spacing w:before="0" w:beforeAutospacing="0" w:after="0" w:afterAutospacing="0" w:line="276" w:lineRule="auto"/>
        <w:ind w:right="-143"/>
        <w:jc w:val="both"/>
        <w:rPr>
          <w:color w:val="333333"/>
          <w:sz w:val="22"/>
          <w:szCs w:val="22"/>
          <w:shd w:val="clear" w:color="auto" w:fill="F8F9FA"/>
        </w:rPr>
      </w:pPr>
      <w:r w:rsidRPr="006A10B6">
        <w:rPr>
          <w:b/>
          <w:color w:val="333333"/>
          <w:sz w:val="22"/>
          <w:szCs w:val="22"/>
          <w:shd w:val="clear" w:color="auto" w:fill="F8F9FA"/>
        </w:rPr>
        <w:t>Статья 280.4 УК РФ. Публичные призывы к осуществлению деятельности, направленной против безопасности государства</w:t>
      </w:r>
      <w:r w:rsidRPr="006A10B6">
        <w:rPr>
          <w:color w:val="333333"/>
          <w:sz w:val="22"/>
          <w:szCs w:val="22"/>
          <w:shd w:val="clear" w:color="auto" w:fill="F8F9FA"/>
        </w:rPr>
        <w:t xml:space="preserve"> (введена Федеральным законом от 14.07.2022 N 260-ФЗ) </w:t>
      </w:r>
    </w:p>
    <w:p w14:paraId="2609013F" w14:textId="77777777" w:rsidR="00207370" w:rsidRPr="006A10B6" w:rsidRDefault="00207370" w:rsidP="006D6621">
      <w:pPr>
        <w:pStyle w:val="pboth"/>
        <w:shd w:val="clear" w:color="auto" w:fill="FFFFFF"/>
        <w:spacing w:before="0" w:beforeAutospacing="0" w:after="0" w:afterAutospacing="0" w:line="276" w:lineRule="auto"/>
        <w:ind w:right="-143"/>
        <w:jc w:val="both"/>
        <w:rPr>
          <w:color w:val="333333"/>
          <w:sz w:val="22"/>
          <w:szCs w:val="22"/>
          <w:shd w:val="clear" w:color="auto" w:fill="F8F9FA"/>
        </w:rPr>
      </w:pPr>
      <w:r w:rsidRPr="006A10B6">
        <w:rPr>
          <w:color w:val="333333"/>
          <w:sz w:val="22"/>
          <w:szCs w:val="22"/>
          <w:shd w:val="clear" w:color="auto" w:fill="F8F9FA"/>
        </w:rPr>
        <w:t>Ч.1 статьи 280.4 УК РФ 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статьями 205.2, 280, 280.1, 280.3, 284.2 и 354 настоящего Кодекса)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4281851C" w14:textId="77777777" w:rsidR="00207370" w:rsidRPr="006A10B6" w:rsidRDefault="00207370" w:rsidP="006D6621">
      <w:pPr>
        <w:pStyle w:val="pboth"/>
        <w:shd w:val="clear" w:color="auto" w:fill="FFFFFF"/>
        <w:spacing w:before="0" w:beforeAutospacing="0" w:after="0" w:afterAutospacing="0" w:line="276" w:lineRule="auto"/>
        <w:ind w:right="-143"/>
        <w:jc w:val="both"/>
        <w:rPr>
          <w:color w:val="333333"/>
          <w:sz w:val="22"/>
          <w:szCs w:val="22"/>
          <w:shd w:val="clear" w:color="auto" w:fill="F8F9FA"/>
        </w:rPr>
      </w:pPr>
      <w:r w:rsidRPr="006A10B6">
        <w:rPr>
          <w:color w:val="333333"/>
          <w:sz w:val="22"/>
          <w:szCs w:val="22"/>
          <w:shd w:val="clear" w:color="auto" w:fill="F8F9FA"/>
        </w:rPr>
        <w:t xml:space="preserve"> Ч.2 статьи 280.4 УК РФ 2. Те же деяния, совершенные: а) группой лиц по предварительному сговору; б) лицом с использованием своего служебного положения; в) с использованием средств массовой информации либо электронных или информационно-телекоммуникационных сетей, в том числе сети "Интернет", -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 </w:t>
      </w:r>
    </w:p>
    <w:p w14:paraId="7DDC57FD" w14:textId="77777777" w:rsidR="00207370" w:rsidRPr="006A10B6" w:rsidRDefault="00207370" w:rsidP="006D6621">
      <w:pPr>
        <w:pStyle w:val="pboth"/>
        <w:shd w:val="clear" w:color="auto" w:fill="FFFFFF"/>
        <w:spacing w:before="0" w:beforeAutospacing="0" w:after="0" w:afterAutospacing="0" w:line="276" w:lineRule="auto"/>
        <w:ind w:right="-143"/>
        <w:jc w:val="both"/>
        <w:rPr>
          <w:color w:val="333333"/>
          <w:sz w:val="22"/>
          <w:szCs w:val="22"/>
          <w:shd w:val="clear" w:color="auto" w:fill="F8F9FA"/>
        </w:rPr>
      </w:pPr>
      <w:r w:rsidRPr="006A10B6">
        <w:rPr>
          <w:color w:val="333333"/>
          <w:sz w:val="22"/>
          <w:szCs w:val="22"/>
          <w:shd w:val="clear" w:color="auto" w:fill="F8F9FA"/>
        </w:rPr>
        <w:t xml:space="preserve">Ч.3 статьи 280.4 УК РФ 3. Деяния, предусмотренные частями первой или второй настоящей статьи, совершенные организованной группой, - 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 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статьями 189, 200.1, 209, 210, 222 - 223.1, 226, 226.1, 229.1, 274.1, 275 - 276, 281, 283, 283.1, 284.1, 284.3, 290, 291, 322, 322.1, 323, 332, 338, 355 - 357, 359 настоящего Кодекса. </w:t>
      </w:r>
    </w:p>
    <w:p w14:paraId="459988A9" w14:textId="77777777" w:rsidR="00207370" w:rsidRPr="006A10B6" w:rsidRDefault="00207370" w:rsidP="006D6621">
      <w:pPr>
        <w:shd w:val="clear" w:color="auto" w:fill="FFFFFF"/>
        <w:spacing w:after="0" w:line="276" w:lineRule="auto"/>
        <w:ind w:right="-143"/>
        <w:textAlignment w:val="baseline"/>
        <w:rPr>
          <w:rFonts w:ascii="Times New Roman" w:eastAsia="Times New Roman" w:hAnsi="Times New Roman" w:cs="Times New Roman"/>
          <w:b/>
          <w:color w:val="222222"/>
          <w:lang w:eastAsia="ru-RU"/>
        </w:rPr>
      </w:pPr>
    </w:p>
    <w:p w14:paraId="27523F61" w14:textId="17DA6E1F"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b/>
          <w:color w:val="222222"/>
          <w:lang w:eastAsia="ru-RU"/>
        </w:rPr>
      </w:pPr>
      <w:r w:rsidRPr="006A10B6">
        <w:rPr>
          <w:rFonts w:ascii="Times New Roman" w:eastAsia="Times New Roman" w:hAnsi="Times New Roman" w:cs="Times New Roman"/>
          <w:b/>
          <w:color w:val="222222"/>
          <w:lang w:eastAsia="ru-RU"/>
        </w:rPr>
        <w:t>Статья 281. Диверсия</w:t>
      </w:r>
    </w:p>
    <w:p w14:paraId="1DD3DE8D"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14:paraId="640D943F"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наказывается лишением свободы на срок от десяти до двадцати лет.</w:t>
      </w:r>
    </w:p>
    <w:p w14:paraId="77FD2A99"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lastRenderedPageBreak/>
        <w:t>2. Те же деяния:</w:t>
      </w:r>
    </w:p>
    <w:p w14:paraId="46581722"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а) совершенные группой лиц по предварительному сговору или организованной группой;</w:t>
      </w:r>
    </w:p>
    <w:p w14:paraId="3C7C4E64"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б) повлекшие причинение значительного имущественного ущерба либо наступление иных тяжких последствий;</w:t>
      </w:r>
    </w:p>
    <w:p w14:paraId="07D82068"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14:paraId="095FF39A"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наказываются лишением свободы на срок от двенадцати до двадцати лет.</w:t>
      </w:r>
    </w:p>
    <w:p w14:paraId="411108CD"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3. Деяния, предусмотренные частями первой или второй настоящей статьи, если они:</w:t>
      </w:r>
    </w:p>
    <w:p w14:paraId="458B809B"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14:paraId="13D195E0"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б) повлекли причинение смерти человеку, -</w:t>
      </w:r>
    </w:p>
    <w:p w14:paraId="6A6F6480" w14:textId="77777777" w:rsidR="008205B5" w:rsidRPr="006A10B6" w:rsidRDefault="008205B5" w:rsidP="006D6621">
      <w:pPr>
        <w:shd w:val="clear" w:color="auto" w:fill="FFFFFF"/>
        <w:spacing w:after="0" w:line="276" w:lineRule="auto"/>
        <w:ind w:right="-143"/>
        <w:textAlignment w:val="baseline"/>
        <w:rPr>
          <w:rFonts w:ascii="Times New Roman" w:eastAsia="Times New Roman" w:hAnsi="Times New Roman" w:cs="Times New Roman"/>
          <w:color w:val="222222"/>
          <w:lang w:eastAsia="ru-RU"/>
        </w:rPr>
      </w:pPr>
      <w:r w:rsidRPr="006A10B6">
        <w:rPr>
          <w:rFonts w:ascii="Times New Roman" w:eastAsia="Times New Roman" w:hAnsi="Times New Roman" w:cs="Times New Roman"/>
          <w:color w:val="222222"/>
          <w:lang w:eastAsia="ru-RU"/>
        </w:rPr>
        <w:t>наказываются лишением свободы на срок от пятнадцати до двадцати лет или пожизненным лишением свободы.</w:t>
      </w:r>
    </w:p>
    <w:p w14:paraId="07DAD57B" w14:textId="77777777" w:rsidR="0085745F" w:rsidRPr="006A10B6" w:rsidRDefault="0085745F" w:rsidP="006D6621">
      <w:pPr>
        <w:pStyle w:val="pboth"/>
        <w:shd w:val="clear" w:color="auto" w:fill="FFFFFF"/>
        <w:spacing w:before="0" w:beforeAutospacing="0" w:after="0" w:afterAutospacing="0" w:line="276" w:lineRule="auto"/>
        <w:ind w:right="-143"/>
        <w:jc w:val="both"/>
        <w:rPr>
          <w:color w:val="111111"/>
          <w:sz w:val="22"/>
          <w:szCs w:val="22"/>
        </w:rPr>
      </w:pPr>
    </w:p>
    <w:p w14:paraId="412DDA6B" w14:textId="77777777" w:rsidR="00207370" w:rsidRPr="006A10B6" w:rsidRDefault="00207370" w:rsidP="006D6621">
      <w:pPr>
        <w:pStyle w:val="a4"/>
        <w:shd w:val="clear" w:color="auto" w:fill="FFFFFF"/>
        <w:spacing w:before="0" w:beforeAutospacing="0" w:after="0" w:afterAutospacing="0" w:line="276" w:lineRule="auto"/>
        <w:ind w:right="-143"/>
        <w:jc w:val="both"/>
        <w:outlineLvl w:val="1"/>
        <w:rPr>
          <w:b/>
          <w:bCs/>
          <w:color w:val="000000"/>
          <w:kern w:val="36"/>
          <w:sz w:val="22"/>
          <w:szCs w:val="22"/>
        </w:rPr>
      </w:pPr>
      <w:r w:rsidRPr="006A10B6">
        <w:rPr>
          <w:b/>
          <w:bCs/>
          <w:color w:val="000000"/>
          <w:kern w:val="36"/>
          <w:sz w:val="22"/>
          <w:szCs w:val="22"/>
        </w:rPr>
        <w:t>УК РФ Статья 282. Возбуждение ненависти либо вражды, а равно унижение человеческого достоинства</w:t>
      </w:r>
    </w:p>
    <w:p w14:paraId="17211384" w14:textId="77777777" w:rsidR="00207370" w:rsidRPr="006A10B6" w:rsidRDefault="00207370" w:rsidP="006D6621">
      <w:pPr>
        <w:pStyle w:val="a4"/>
        <w:shd w:val="clear" w:color="auto" w:fill="FFFFFF"/>
        <w:spacing w:before="0" w:beforeAutospacing="0" w:after="0" w:afterAutospacing="0" w:line="276" w:lineRule="auto"/>
        <w:ind w:right="-143"/>
        <w:jc w:val="both"/>
        <w:rPr>
          <w:sz w:val="22"/>
          <w:szCs w:val="22"/>
        </w:rPr>
      </w:pPr>
      <w:r w:rsidRPr="006A10B6">
        <w:rPr>
          <w:sz w:val="22"/>
          <w:szCs w:val="22"/>
        </w:rPr>
        <w:t>(в ред. Федерального </w:t>
      </w:r>
      <w:hyperlink r:id="rId63" w:anchor="dst100008" w:history="1">
        <w:r w:rsidRPr="006A10B6">
          <w:rPr>
            <w:rStyle w:val="a3"/>
            <w:color w:val="auto"/>
            <w:sz w:val="22"/>
            <w:szCs w:val="22"/>
            <w:u w:val="none"/>
          </w:rPr>
          <w:t>закона</w:t>
        </w:r>
      </w:hyperlink>
      <w:r w:rsidRPr="006A10B6">
        <w:rPr>
          <w:sz w:val="22"/>
          <w:szCs w:val="22"/>
        </w:rPr>
        <w:t> от 27.12.2018 N 519-ФЗ)</w:t>
      </w:r>
    </w:p>
    <w:p w14:paraId="087B8F86" w14:textId="77777777" w:rsidR="00207370" w:rsidRPr="006A10B6" w:rsidRDefault="00207370" w:rsidP="006D6621">
      <w:pPr>
        <w:spacing w:after="0" w:line="276" w:lineRule="auto"/>
        <w:ind w:right="-143"/>
        <w:jc w:val="both"/>
        <w:rPr>
          <w:rFonts w:ascii="Times New Roman" w:hAnsi="Times New Roman" w:cs="Times New Roman"/>
        </w:rPr>
      </w:pPr>
      <w:r w:rsidRPr="006A10B6">
        <w:rPr>
          <w:rFonts w:ascii="Times New Roman" w:hAnsi="Times New Roman" w:cs="Times New Roman"/>
        </w:rPr>
        <w:t>1. </w:t>
      </w:r>
      <w:hyperlink r:id="rId64" w:anchor="dst100080" w:history="1">
        <w:r w:rsidRPr="006A10B6">
          <w:rPr>
            <w:rStyle w:val="a3"/>
            <w:rFonts w:ascii="Times New Roman" w:hAnsi="Times New Roman" w:cs="Times New Roman"/>
            <w:color w:val="auto"/>
            <w:u w:val="none"/>
          </w:rPr>
          <w:t>Действия</w:t>
        </w:r>
      </w:hyperlink>
      <w:r w:rsidRPr="006A10B6">
        <w:rPr>
          <w:rFonts w:ascii="Times New Roman" w:hAnsi="Times New Roman" w:cs="Times New Roman"/>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65" w:anchor="dst8418" w:history="1">
        <w:r w:rsidRPr="006A10B6">
          <w:rPr>
            <w:rStyle w:val="a3"/>
            <w:rFonts w:ascii="Times New Roman" w:hAnsi="Times New Roman" w:cs="Times New Roman"/>
            <w:color w:val="auto"/>
            <w:u w:val="none"/>
          </w:rPr>
          <w:t>деяние</w:t>
        </w:r>
      </w:hyperlink>
      <w:r w:rsidRPr="006A10B6">
        <w:rPr>
          <w:rFonts w:ascii="Times New Roman" w:hAnsi="Times New Roman" w:cs="Times New Roman"/>
        </w:rPr>
        <w:t> в течение одного года, -</w:t>
      </w:r>
    </w:p>
    <w:p w14:paraId="073DCFFD" w14:textId="77777777" w:rsidR="00207370" w:rsidRPr="006A10B6" w:rsidRDefault="00207370" w:rsidP="006D6621">
      <w:pPr>
        <w:pStyle w:val="a4"/>
        <w:shd w:val="clear" w:color="auto" w:fill="FFFFFF"/>
        <w:spacing w:before="0" w:beforeAutospacing="0" w:after="0" w:afterAutospacing="0" w:line="276" w:lineRule="auto"/>
        <w:ind w:right="-143"/>
        <w:jc w:val="both"/>
        <w:rPr>
          <w:sz w:val="22"/>
          <w:szCs w:val="22"/>
        </w:rPr>
      </w:pPr>
      <w:r w:rsidRPr="006A10B6">
        <w:rPr>
          <w:sz w:val="22"/>
          <w:szCs w:val="22"/>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6960DB40" w14:textId="77777777" w:rsidR="00207370" w:rsidRPr="006A10B6" w:rsidRDefault="00207370" w:rsidP="006D6621">
      <w:pPr>
        <w:spacing w:after="0" w:line="276" w:lineRule="auto"/>
        <w:ind w:right="-143"/>
        <w:jc w:val="both"/>
        <w:rPr>
          <w:rFonts w:ascii="Times New Roman" w:hAnsi="Times New Roman" w:cs="Times New Roman"/>
        </w:rPr>
      </w:pPr>
      <w:r w:rsidRPr="006A10B6">
        <w:rPr>
          <w:rFonts w:ascii="Times New Roman" w:hAnsi="Times New Roman" w:cs="Times New Roman"/>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43C804E2" w14:textId="77777777" w:rsidR="00207370" w:rsidRPr="006A10B6" w:rsidRDefault="00207370" w:rsidP="006D6621">
      <w:pPr>
        <w:spacing w:after="0" w:line="276" w:lineRule="auto"/>
        <w:ind w:right="-143"/>
        <w:jc w:val="both"/>
        <w:rPr>
          <w:rFonts w:ascii="Times New Roman" w:hAnsi="Times New Roman" w:cs="Times New Roman"/>
        </w:rPr>
      </w:pPr>
      <w:r w:rsidRPr="006A10B6">
        <w:rPr>
          <w:rFonts w:ascii="Times New Roman" w:hAnsi="Times New Roman" w:cs="Times New Roman"/>
        </w:rPr>
        <w:t>а) с применением насилия или с угрозой его применения;</w:t>
      </w:r>
    </w:p>
    <w:p w14:paraId="6B703BC0" w14:textId="77777777" w:rsidR="00207370" w:rsidRPr="006A10B6" w:rsidRDefault="00207370" w:rsidP="006D6621">
      <w:pPr>
        <w:spacing w:after="0" w:line="276" w:lineRule="auto"/>
        <w:ind w:right="-143"/>
        <w:jc w:val="both"/>
        <w:rPr>
          <w:rFonts w:ascii="Times New Roman" w:hAnsi="Times New Roman" w:cs="Times New Roman"/>
        </w:rPr>
      </w:pPr>
      <w:r w:rsidRPr="006A10B6">
        <w:rPr>
          <w:rFonts w:ascii="Times New Roman" w:hAnsi="Times New Roman" w:cs="Times New Roman"/>
        </w:rPr>
        <w:t>б) лицом с использованием своего </w:t>
      </w:r>
      <w:hyperlink r:id="rId66" w:anchor="dst100034" w:history="1">
        <w:r w:rsidRPr="006A10B6">
          <w:rPr>
            <w:rStyle w:val="a3"/>
            <w:rFonts w:ascii="Times New Roman" w:hAnsi="Times New Roman" w:cs="Times New Roman"/>
            <w:color w:val="auto"/>
            <w:u w:val="none"/>
          </w:rPr>
          <w:t>служебного положения</w:t>
        </w:r>
      </w:hyperlink>
      <w:r w:rsidRPr="006A10B6">
        <w:rPr>
          <w:rFonts w:ascii="Times New Roman" w:hAnsi="Times New Roman" w:cs="Times New Roman"/>
        </w:rPr>
        <w:t>;</w:t>
      </w:r>
    </w:p>
    <w:p w14:paraId="4BB112EF" w14:textId="77777777" w:rsidR="00207370" w:rsidRPr="006A10B6" w:rsidRDefault="00207370" w:rsidP="006D6621">
      <w:pPr>
        <w:spacing w:after="0" w:line="276" w:lineRule="auto"/>
        <w:ind w:right="-143"/>
        <w:jc w:val="both"/>
        <w:rPr>
          <w:rFonts w:ascii="Times New Roman" w:hAnsi="Times New Roman" w:cs="Times New Roman"/>
        </w:rPr>
      </w:pPr>
      <w:r w:rsidRPr="006A10B6">
        <w:rPr>
          <w:rFonts w:ascii="Times New Roman" w:hAnsi="Times New Roman" w:cs="Times New Roman"/>
        </w:rPr>
        <w:t>в) организованной группой, -</w:t>
      </w:r>
    </w:p>
    <w:p w14:paraId="63304119" w14:textId="77777777" w:rsidR="00207370" w:rsidRPr="006A10B6" w:rsidRDefault="00207370" w:rsidP="006D6621">
      <w:pPr>
        <w:pStyle w:val="a4"/>
        <w:shd w:val="clear" w:color="auto" w:fill="FFFFFF"/>
        <w:spacing w:before="0" w:beforeAutospacing="0" w:after="0" w:afterAutospacing="0" w:line="276" w:lineRule="auto"/>
        <w:ind w:right="-143"/>
        <w:jc w:val="both"/>
        <w:rPr>
          <w:sz w:val="22"/>
          <w:szCs w:val="22"/>
        </w:rPr>
      </w:pPr>
      <w:r w:rsidRPr="006A10B6">
        <w:rPr>
          <w:sz w:val="22"/>
          <w:szCs w:val="22"/>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702FC6E6" w14:textId="77777777" w:rsidR="00292E62" w:rsidRPr="006A10B6" w:rsidRDefault="00292E62" w:rsidP="006D6621">
      <w:pPr>
        <w:spacing w:after="0" w:line="276" w:lineRule="auto"/>
        <w:ind w:right="-143"/>
        <w:jc w:val="both"/>
        <w:rPr>
          <w:rFonts w:ascii="Times New Roman" w:hAnsi="Times New Roman" w:cs="Times New Roman"/>
        </w:rPr>
      </w:pPr>
    </w:p>
    <w:sectPr w:rsidR="00292E62" w:rsidRPr="006A10B6" w:rsidSect="00446538">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63091"/>
    <w:multiLevelType w:val="multilevel"/>
    <w:tmpl w:val="CF7C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2"/>
    <w:rsid w:val="00207370"/>
    <w:rsid w:val="00292E62"/>
    <w:rsid w:val="00297653"/>
    <w:rsid w:val="003033F2"/>
    <w:rsid w:val="00315E1C"/>
    <w:rsid w:val="004337D7"/>
    <w:rsid w:val="00446538"/>
    <w:rsid w:val="004F7B78"/>
    <w:rsid w:val="00613150"/>
    <w:rsid w:val="006A10B6"/>
    <w:rsid w:val="006D6621"/>
    <w:rsid w:val="008205B5"/>
    <w:rsid w:val="0085745F"/>
    <w:rsid w:val="00A82C66"/>
    <w:rsid w:val="00AB65B4"/>
    <w:rsid w:val="00B52836"/>
    <w:rsid w:val="00D54F98"/>
    <w:rsid w:val="00EB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6621"/>
  <w15:chartTrackingRefBased/>
  <w15:docId w15:val="{E56CF5EC-3F6C-41C5-8617-17A58279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F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B78"/>
    <w:rPr>
      <w:rFonts w:ascii="Times New Roman" w:eastAsia="Times New Roman" w:hAnsi="Times New Roman" w:cs="Times New Roman"/>
      <w:b/>
      <w:bCs/>
      <w:kern w:val="36"/>
      <w:sz w:val="48"/>
      <w:szCs w:val="48"/>
      <w:lang w:eastAsia="ru-RU"/>
    </w:rPr>
  </w:style>
  <w:style w:type="paragraph" w:customStyle="1" w:styleId="pboth">
    <w:name w:val="pboth"/>
    <w:basedOn w:val="a"/>
    <w:rsid w:val="004F7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7B78"/>
    <w:rPr>
      <w:color w:val="0000FF"/>
      <w:u w:val="single"/>
    </w:rPr>
  </w:style>
  <w:style w:type="paragraph" w:styleId="a4">
    <w:name w:val="Normal (Web)"/>
    <w:basedOn w:val="a"/>
    <w:uiPriority w:val="99"/>
    <w:semiHidden/>
    <w:unhideWhenUsed/>
    <w:rsid w:val="008205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0846">
      <w:bodyDiv w:val="1"/>
      <w:marLeft w:val="0"/>
      <w:marRight w:val="0"/>
      <w:marTop w:val="0"/>
      <w:marBottom w:val="0"/>
      <w:divBdr>
        <w:top w:val="none" w:sz="0" w:space="0" w:color="auto"/>
        <w:left w:val="none" w:sz="0" w:space="0" w:color="auto"/>
        <w:bottom w:val="none" w:sz="0" w:space="0" w:color="auto"/>
        <w:right w:val="none" w:sz="0" w:space="0" w:color="auto"/>
      </w:divBdr>
      <w:divsChild>
        <w:div w:id="1197045201">
          <w:marLeft w:val="0"/>
          <w:marRight w:val="0"/>
          <w:marTop w:val="0"/>
          <w:marBottom w:val="0"/>
          <w:divBdr>
            <w:top w:val="none" w:sz="0" w:space="0" w:color="auto"/>
            <w:left w:val="none" w:sz="0" w:space="0" w:color="auto"/>
            <w:bottom w:val="none" w:sz="0" w:space="0" w:color="auto"/>
            <w:right w:val="none" w:sz="0" w:space="0" w:color="auto"/>
          </w:divBdr>
          <w:divsChild>
            <w:div w:id="298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363">
      <w:bodyDiv w:val="1"/>
      <w:marLeft w:val="0"/>
      <w:marRight w:val="0"/>
      <w:marTop w:val="0"/>
      <w:marBottom w:val="0"/>
      <w:divBdr>
        <w:top w:val="none" w:sz="0" w:space="0" w:color="auto"/>
        <w:left w:val="none" w:sz="0" w:space="0" w:color="auto"/>
        <w:bottom w:val="none" w:sz="0" w:space="0" w:color="auto"/>
        <w:right w:val="none" w:sz="0" w:space="0" w:color="auto"/>
      </w:divBdr>
      <w:divsChild>
        <w:div w:id="644895270">
          <w:marLeft w:val="0"/>
          <w:marRight w:val="0"/>
          <w:marTop w:val="0"/>
          <w:marBottom w:val="0"/>
          <w:divBdr>
            <w:top w:val="none" w:sz="0" w:space="0" w:color="auto"/>
            <w:left w:val="none" w:sz="0" w:space="0" w:color="auto"/>
            <w:bottom w:val="none" w:sz="0" w:space="0" w:color="auto"/>
            <w:right w:val="none" w:sz="0" w:space="0" w:color="auto"/>
          </w:divBdr>
        </w:div>
      </w:divsChild>
    </w:div>
    <w:div w:id="1068307799">
      <w:bodyDiv w:val="1"/>
      <w:marLeft w:val="0"/>
      <w:marRight w:val="0"/>
      <w:marTop w:val="0"/>
      <w:marBottom w:val="0"/>
      <w:divBdr>
        <w:top w:val="none" w:sz="0" w:space="0" w:color="auto"/>
        <w:left w:val="none" w:sz="0" w:space="0" w:color="auto"/>
        <w:bottom w:val="none" w:sz="0" w:space="0" w:color="auto"/>
        <w:right w:val="none" w:sz="0" w:space="0" w:color="auto"/>
      </w:divBdr>
      <w:divsChild>
        <w:div w:id="386150291">
          <w:marLeft w:val="0"/>
          <w:marRight w:val="0"/>
          <w:marTop w:val="0"/>
          <w:marBottom w:val="0"/>
          <w:divBdr>
            <w:top w:val="none" w:sz="0" w:space="0" w:color="auto"/>
            <w:left w:val="none" w:sz="0" w:space="0" w:color="auto"/>
            <w:bottom w:val="none" w:sz="0" w:space="0" w:color="auto"/>
            <w:right w:val="none" w:sz="0" w:space="0" w:color="auto"/>
          </w:divBdr>
        </w:div>
      </w:divsChild>
    </w:div>
    <w:div w:id="1221593519">
      <w:bodyDiv w:val="1"/>
      <w:marLeft w:val="0"/>
      <w:marRight w:val="0"/>
      <w:marTop w:val="0"/>
      <w:marBottom w:val="0"/>
      <w:divBdr>
        <w:top w:val="none" w:sz="0" w:space="0" w:color="auto"/>
        <w:left w:val="none" w:sz="0" w:space="0" w:color="auto"/>
        <w:bottom w:val="none" w:sz="0" w:space="0" w:color="auto"/>
        <w:right w:val="none" w:sz="0" w:space="0" w:color="auto"/>
      </w:divBdr>
      <w:divsChild>
        <w:div w:id="1388726448">
          <w:marLeft w:val="0"/>
          <w:marRight w:val="0"/>
          <w:marTop w:val="0"/>
          <w:marBottom w:val="0"/>
          <w:divBdr>
            <w:top w:val="none" w:sz="0" w:space="0" w:color="auto"/>
            <w:left w:val="none" w:sz="0" w:space="0" w:color="auto"/>
            <w:bottom w:val="none" w:sz="0" w:space="0" w:color="auto"/>
            <w:right w:val="none" w:sz="0" w:space="0" w:color="auto"/>
          </w:divBdr>
        </w:div>
        <w:div w:id="714349855">
          <w:marLeft w:val="0"/>
          <w:marRight w:val="0"/>
          <w:marTop w:val="210"/>
          <w:marBottom w:val="0"/>
          <w:divBdr>
            <w:top w:val="none" w:sz="0" w:space="0" w:color="auto"/>
            <w:left w:val="none" w:sz="0" w:space="0" w:color="auto"/>
            <w:bottom w:val="none" w:sz="0" w:space="0" w:color="auto"/>
            <w:right w:val="none" w:sz="0" w:space="0" w:color="auto"/>
          </w:divBdr>
        </w:div>
        <w:div w:id="1185171096">
          <w:marLeft w:val="0"/>
          <w:marRight w:val="0"/>
          <w:marTop w:val="0"/>
          <w:marBottom w:val="0"/>
          <w:divBdr>
            <w:top w:val="none" w:sz="0" w:space="0" w:color="auto"/>
            <w:left w:val="none" w:sz="0" w:space="0" w:color="auto"/>
            <w:bottom w:val="none" w:sz="0" w:space="0" w:color="auto"/>
            <w:right w:val="none" w:sz="0" w:space="0" w:color="auto"/>
          </w:divBdr>
        </w:div>
      </w:divsChild>
    </w:div>
    <w:div w:id="1450079405">
      <w:bodyDiv w:val="1"/>
      <w:marLeft w:val="0"/>
      <w:marRight w:val="0"/>
      <w:marTop w:val="0"/>
      <w:marBottom w:val="0"/>
      <w:divBdr>
        <w:top w:val="none" w:sz="0" w:space="0" w:color="auto"/>
        <w:left w:val="none" w:sz="0" w:space="0" w:color="auto"/>
        <w:bottom w:val="none" w:sz="0" w:space="0" w:color="auto"/>
        <w:right w:val="none" w:sz="0" w:space="0" w:color="auto"/>
      </w:divBdr>
      <w:divsChild>
        <w:div w:id="905989951">
          <w:marLeft w:val="0"/>
          <w:marRight w:val="0"/>
          <w:marTop w:val="0"/>
          <w:marBottom w:val="0"/>
          <w:divBdr>
            <w:top w:val="none" w:sz="0" w:space="0" w:color="auto"/>
            <w:left w:val="none" w:sz="0" w:space="0" w:color="auto"/>
            <w:bottom w:val="none" w:sz="0" w:space="0" w:color="auto"/>
            <w:right w:val="none" w:sz="0" w:space="0" w:color="auto"/>
          </w:divBdr>
        </w:div>
      </w:divsChild>
    </w:div>
    <w:div w:id="1884126116">
      <w:bodyDiv w:val="1"/>
      <w:marLeft w:val="0"/>
      <w:marRight w:val="0"/>
      <w:marTop w:val="0"/>
      <w:marBottom w:val="0"/>
      <w:divBdr>
        <w:top w:val="none" w:sz="0" w:space="0" w:color="auto"/>
        <w:left w:val="none" w:sz="0" w:space="0" w:color="auto"/>
        <w:bottom w:val="none" w:sz="0" w:space="0" w:color="auto"/>
        <w:right w:val="none" w:sz="0" w:space="0" w:color="auto"/>
      </w:divBdr>
      <w:divsChild>
        <w:div w:id="60865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kodeks/UK-RF/osobennaja-chast/razdel-ix/glava-24/statja-211/" TargetMode="External"/><Relationship Id="rId21" Type="http://schemas.openxmlformats.org/officeDocument/2006/relationships/hyperlink" Target="https://legalacts.ru/kodeks/UK-RF/osobennaja-chast/razdel-ix/glava-24/statja-205.3/" TargetMode="External"/><Relationship Id="rId34" Type="http://schemas.openxmlformats.org/officeDocument/2006/relationships/hyperlink" Target="https://legalacts.ru/kodeks/UK-RF/osobennaja-chast/razdel-ix/glava-24/statja-206/" TargetMode="External"/><Relationship Id="rId42" Type="http://schemas.openxmlformats.org/officeDocument/2006/relationships/hyperlink" Target="https://legalacts.ru/kodeks/UK-RF/osobennaja-chast/razdel-ix/glava-24/statja-205.5/" TargetMode="External"/><Relationship Id="rId47" Type="http://schemas.openxmlformats.org/officeDocument/2006/relationships/hyperlink" Target="https://legalacts.ru/kodeks/UK-RF/osobennaja-chast/razdel-ix/glava-24/statja-221/" TargetMode="External"/><Relationship Id="rId50" Type="http://schemas.openxmlformats.org/officeDocument/2006/relationships/hyperlink" Target="https://legalacts.ru/kodeks/UK-RF/osobennaja-chast/razdel-x/glava-29/statja-279/" TargetMode="External"/><Relationship Id="rId55" Type="http://schemas.openxmlformats.org/officeDocument/2006/relationships/hyperlink" Target="https://legalacts.ru/kodeks/UK-RF/osobennaja-chast/razdel-ix/glava-24/statja-211/" TargetMode="External"/><Relationship Id="rId63" Type="http://schemas.openxmlformats.org/officeDocument/2006/relationships/hyperlink" Target="https://www.consultant.ru/document/cons_doc_LAW_314664/" TargetMode="External"/><Relationship Id="rId68" Type="http://schemas.openxmlformats.org/officeDocument/2006/relationships/theme" Target="theme/theme1.xml"/><Relationship Id="rId7" Type="http://schemas.openxmlformats.org/officeDocument/2006/relationships/hyperlink" Target="https://legalacts.ru/kodeks/UK-RF/osobennaja-chast/razdel-ix/glava-24/statja-205/" TargetMode="External"/><Relationship Id="rId2" Type="http://schemas.openxmlformats.org/officeDocument/2006/relationships/numbering" Target="numbering.xml"/><Relationship Id="rId16" Type="http://schemas.openxmlformats.org/officeDocument/2006/relationships/hyperlink" Target="https://legalacts.ru/kodeks/UK-RF/osobennaja-chast/razdel-x/glava-29/statja-277/" TargetMode="External"/><Relationship Id="rId29" Type="http://schemas.openxmlformats.org/officeDocument/2006/relationships/hyperlink" Target="https://legalacts.ru/kodeks/UK-RF/osobennaja-chast/razdel-xii/glava-34/statja-361/" TargetMode="External"/><Relationship Id="rId11" Type="http://schemas.openxmlformats.org/officeDocument/2006/relationships/hyperlink" Target="https://legalacts.ru/kodeks/UK-RF/osobennaja-chast/razdel-ix/glava-24/statja-208/" TargetMode="External"/><Relationship Id="rId24" Type="http://schemas.openxmlformats.org/officeDocument/2006/relationships/hyperlink" Target="https://legalacts.ru/kodeks/UK-RF/osobennaja-chast/razdel-ix/glava-24/statja-206/" TargetMode="External"/><Relationship Id="rId32" Type="http://schemas.openxmlformats.org/officeDocument/2006/relationships/hyperlink" Target="https://legalacts.ru/kodeks/UK-RF/osobennaja-chast/razdel-ix/glava-24/statja-205/" TargetMode="External"/><Relationship Id="rId37" Type="http://schemas.openxmlformats.org/officeDocument/2006/relationships/hyperlink" Target="https://legalacts.ru/kodeks/UK-RF/osobennaja-chast/razdel-ix/glava-24/statja-205/" TargetMode="External"/><Relationship Id="rId40" Type="http://schemas.openxmlformats.org/officeDocument/2006/relationships/hyperlink" Target="https://legalacts.ru/kodeks/UK-RF/osobennaja-chast/razdel-ix/glava-24/statja-205.3/" TargetMode="External"/><Relationship Id="rId45" Type="http://schemas.openxmlformats.org/officeDocument/2006/relationships/hyperlink" Target="https://legalacts.ru/kodeks/UK-RF/osobennaja-chast/razdel-ix/glava-24/statja-211/" TargetMode="External"/><Relationship Id="rId53" Type="http://schemas.openxmlformats.org/officeDocument/2006/relationships/hyperlink" Target="https://legalacts.ru/kodeks/UK-RF/osobennaja-chast/razdel-ix/glava-24/statja-206/" TargetMode="External"/><Relationship Id="rId58" Type="http://schemas.openxmlformats.org/officeDocument/2006/relationships/hyperlink" Target="https://legalacts.ru/kodeks/UK-RF/osobennaja-chast/razdel-x/glava-29/statja-277/" TargetMode="External"/><Relationship Id="rId66" Type="http://schemas.openxmlformats.org/officeDocument/2006/relationships/hyperlink" Target="https://www.consultant.ru/document/cons_doc_LAW_399841/" TargetMode="External"/><Relationship Id="rId5" Type="http://schemas.openxmlformats.org/officeDocument/2006/relationships/webSettings" Target="webSettings.xml"/><Relationship Id="rId61" Type="http://schemas.openxmlformats.org/officeDocument/2006/relationships/hyperlink" Target="https://legalacts.ru/kodeks/UK-RF/osobennaja-chast/razdel-xii/glava-34/statja-360/" TargetMode="External"/><Relationship Id="rId19" Type="http://schemas.openxmlformats.org/officeDocument/2006/relationships/hyperlink" Target="https://legalacts.ru/kodeks/UK-RF/osobennaja-chast/razdel-xii/glava-34/statja-360/" TargetMode="External"/><Relationship Id="rId14" Type="http://schemas.openxmlformats.org/officeDocument/2006/relationships/hyperlink" Target="https://legalacts.ru/kodeks/UK-RF/osobennaja-chast/razdel-ix/glava-24/statja-220/" TargetMode="External"/><Relationship Id="rId22" Type="http://schemas.openxmlformats.org/officeDocument/2006/relationships/hyperlink" Target="https://legalacts.ru/kodeks/UK-RF/osobennaja-chast/razdel-ix/glava-24/statja-205.4/" TargetMode="External"/><Relationship Id="rId27" Type="http://schemas.openxmlformats.org/officeDocument/2006/relationships/hyperlink" Target="https://legalacts.ru/kodeks/UK-RF/osobennaja-chast/razdel-ix/glava-24/statja-205.1/" TargetMode="External"/><Relationship Id="rId30" Type="http://schemas.openxmlformats.org/officeDocument/2006/relationships/hyperlink" Target="https://legalacts.ru/kodeks/UK-RF/osobennaja-chast/razdel-ix/glava-24/statja-206/" TargetMode="External"/><Relationship Id="rId35" Type="http://schemas.openxmlformats.org/officeDocument/2006/relationships/hyperlink" Target="https://legalacts.ru/kodeks/UK-RF/osobennaja-chast/razdel-ix/glava-24/statja-206/" TargetMode="External"/><Relationship Id="rId43" Type="http://schemas.openxmlformats.org/officeDocument/2006/relationships/hyperlink" Target="https://legalacts.ru/kodeks/UK-RF/osobennaja-chast/razdel-ix/glava-24/statja-206/" TargetMode="External"/><Relationship Id="rId48" Type="http://schemas.openxmlformats.org/officeDocument/2006/relationships/hyperlink" Target="https://legalacts.ru/kodeks/UK-RF/osobennaja-chast/razdel-x/glava-29/statja-277/" TargetMode="External"/><Relationship Id="rId56" Type="http://schemas.openxmlformats.org/officeDocument/2006/relationships/hyperlink" Target="https://legalacts.ru/kodeks/UK-RF/osobennaja-chast/razdel-ix/glava-24/statja-220/" TargetMode="External"/><Relationship Id="rId64" Type="http://schemas.openxmlformats.org/officeDocument/2006/relationships/hyperlink" Target="https://www.consultant.ru/document/cons_doc_LAW_399841/" TargetMode="External"/><Relationship Id="rId8" Type="http://schemas.openxmlformats.org/officeDocument/2006/relationships/hyperlink" Target="https://legalacts.ru/kodeks/UK-RF/osobennaja-chast/razdel-ix/glava-24/statja-205.2/" TargetMode="External"/><Relationship Id="rId51" Type="http://schemas.openxmlformats.org/officeDocument/2006/relationships/hyperlink" Target="https://legalacts.ru/kodeks/UK-RF/osobennaja-chast/razdel-xii/glava-34/statja-360/" TargetMode="External"/><Relationship Id="rId3" Type="http://schemas.openxmlformats.org/officeDocument/2006/relationships/styles" Target="styles.xml"/><Relationship Id="rId12" Type="http://schemas.openxmlformats.org/officeDocument/2006/relationships/hyperlink" Target="https://legalacts.ru/kodeks/UK-RF/osobennaja-chast/razdel-ix/glava-24/statja-211/" TargetMode="External"/><Relationship Id="rId17" Type="http://schemas.openxmlformats.org/officeDocument/2006/relationships/hyperlink" Target="https://legalacts.ru/kodeks/UK-RF/osobennaja-chast/razdel-x/glava-29/statja-278/" TargetMode="External"/><Relationship Id="rId25" Type="http://schemas.openxmlformats.org/officeDocument/2006/relationships/hyperlink" Target="https://legalacts.ru/kodeks/UK-RF/osobennaja-chast/razdel-ix/glava-24/statja-206/" TargetMode="External"/><Relationship Id="rId33" Type="http://schemas.openxmlformats.org/officeDocument/2006/relationships/hyperlink" Target="https://legalacts.ru/kodeks/UK-RF/osobennaja-chast/razdel-ix/glava-24/statja-205.3/" TargetMode="External"/><Relationship Id="rId38" Type="http://schemas.openxmlformats.org/officeDocument/2006/relationships/hyperlink" Target="https://legalacts.ru/kodeks/UK-RF/osobennaja-chast/razdel-ix/glava-24/statja-205.1/" TargetMode="External"/><Relationship Id="rId46" Type="http://schemas.openxmlformats.org/officeDocument/2006/relationships/hyperlink" Target="https://legalacts.ru/kodeks/UK-RF/osobennaja-chast/razdel-ix/glava-24/statja-220/" TargetMode="External"/><Relationship Id="rId59" Type="http://schemas.openxmlformats.org/officeDocument/2006/relationships/hyperlink" Target="https://legalacts.ru/kodeks/UK-RF/osobennaja-chast/razdel-x/glava-29/statja-278/" TargetMode="External"/><Relationship Id="rId67" Type="http://schemas.openxmlformats.org/officeDocument/2006/relationships/fontTable" Target="fontTable.xml"/><Relationship Id="rId20" Type="http://schemas.openxmlformats.org/officeDocument/2006/relationships/hyperlink" Target="https://legalacts.ru/kodeks/UK-RF/osobennaja-chast/razdel-ix/glava-24/statja-205/" TargetMode="External"/><Relationship Id="rId41" Type="http://schemas.openxmlformats.org/officeDocument/2006/relationships/hyperlink" Target="https://legalacts.ru/kodeks/UK-RF/osobennaja-chast/razdel-ix/glava-24/statja-205.4/" TargetMode="External"/><Relationship Id="rId54" Type="http://schemas.openxmlformats.org/officeDocument/2006/relationships/hyperlink" Target="https://legalacts.ru/kodeks/UK-RF/osobennaja-chast/razdel-ix/glava-24/statja-208/" TargetMode="External"/><Relationship Id="rId62" Type="http://schemas.openxmlformats.org/officeDocument/2006/relationships/hyperlink" Target="https://legalacts.ru/kodeks/UK-RF/osobennaja-chast/razdel-xii/glava-34/statja-361/" TargetMode="External"/><Relationship Id="rId1" Type="http://schemas.openxmlformats.org/officeDocument/2006/relationships/customXml" Target="../customXml/item1.xml"/><Relationship Id="rId6" Type="http://schemas.openxmlformats.org/officeDocument/2006/relationships/hyperlink" Target="https://legalacts.ru/kodeks/UK-RF/osobennaja-chast/razdel-ix/glava-24/statja-205/" TargetMode="External"/><Relationship Id="rId15" Type="http://schemas.openxmlformats.org/officeDocument/2006/relationships/hyperlink" Target="https://legalacts.ru/kodeks/UK-RF/osobennaja-chast/razdel-ix/glava-24/statja-221/" TargetMode="External"/><Relationship Id="rId23" Type="http://schemas.openxmlformats.org/officeDocument/2006/relationships/hyperlink" Target="https://legalacts.ru/kodeks/UK-RF/osobennaja-chast/razdel-ix/glava-24/statja-205.5/" TargetMode="External"/><Relationship Id="rId28" Type="http://schemas.openxmlformats.org/officeDocument/2006/relationships/hyperlink" Target="https://legalacts.ru/kodeks/UK-RF/osobennaja-chast/razdel-ix/glava-24/statja-205.1/" TargetMode="External"/><Relationship Id="rId36" Type="http://schemas.openxmlformats.org/officeDocument/2006/relationships/hyperlink" Target="https://legalacts.ru/kodeks/UK-RF/osobennaja-chast/razdel-ix/glava-24/statja-211/" TargetMode="External"/><Relationship Id="rId49" Type="http://schemas.openxmlformats.org/officeDocument/2006/relationships/hyperlink" Target="https://legalacts.ru/kodeks/UK-RF/osobennaja-chast/razdel-x/glava-29/statja-278/" TargetMode="External"/><Relationship Id="rId57" Type="http://schemas.openxmlformats.org/officeDocument/2006/relationships/hyperlink" Target="https://legalacts.ru/kodeks/UK-RF/osobennaja-chast/razdel-ix/glava-24/statja-221/" TargetMode="External"/><Relationship Id="rId10" Type="http://schemas.openxmlformats.org/officeDocument/2006/relationships/hyperlink" Target="https://legalacts.ru/kodeks/UK-RF/osobennaja-chast/razdel-ix/glava-24/statja-206/" TargetMode="External"/><Relationship Id="rId31" Type="http://schemas.openxmlformats.org/officeDocument/2006/relationships/hyperlink" Target="https://legalacts.ru/kodeks/UK-RF/osobennaja-chast/razdel-ix/glava-24/statja-208/" TargetMode="External"/><Relationship Id="rId44" Type="http://schemas.openxmlformats.org/officeDocument/2006/relationships/hyperlink" Target="https://legalacts.ru/kodeks/UK-RF/osobennaja-chast/razdel-ix/glava-24/statja-208/" TargetMode="External"/><Relationship Id="rId52" Type="http://schemas.openxmlformats.org/officeDocument/2006/relationships/hyperlink" Target="https://legalacts.ru/kodeks/UK-RF/osobennaja-chast/razdel-ix/glava-24/statja-205/" TargetMode="External"/><Relationship Id="rId60" Type="http://schemas.openxmlformats.org/officeDocument/2006/relationships/hyperlink" Target="https://legalacts.ru/kodeks/UK-RF/osobennaja-chast/razdel-x/glava-29/statja-279/" TargetMode="External"/><Relationship Id="rId65" Type="http://schemas.openxmlformats.org/officeDocument/2006/relationships/hyperlink" Target="https://www.consultant.ru/document/cons_doc_LAW_460025/5488786953c91e4cfc6fce519cc71d4ddd707562/" TargetMode="External"/><Relationship Id="rId4" Type="http://schemas.openxmlformats.org/officeDocument/2006/relationships/settings" Target="settings.xml"/><Relationship Id="rId9" Type="http://schemas.openxmlformats.org/officeDocument/2006/relationships/hyperlink" Target="https://legalacts.ru/kodeks/UK-RF/osobennaja-chast/razdel-ix/glava-24/statja-206/" TargetMode="External"/><Relationship Id="rId13" Type="http://schemas.openxmlformats.org/officeDocument/2006/relationships/hyperlink" Target="https://legalacts.ru/kodeks/UK-RF/osobennaja-chast/razdel-ix/glava-24/statja-211/" TargetMode="External"/><Relationship Id="rId18" Type="http://schemas.openxmlformats.org/officeDocument/2006/relationships/hyperlink" Target="https://legalacts.ru/kodeks/UK-RF/osobennaja-chast/razdel-x/glava-29/statja-279/" TargetMode="External"/><Relationship Id="rId39" Type="http://schemas.openxmlformats.org/officeDocument/2006/relationships/hyperlink" Target="https://legalacts.ru/kodeks/UK-RF/osobennaja-chast/razdel-ix/glava-24/statja-2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07A6-2813-46CB-ADBD-280BA42E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Джерыкина Светлана Михайловна</dc:creator>
  <cp:keywords/>
  <dc:description/>
  <cp:lastModifiedBy>Джерыкина Светлана Михайловна</cp:lastModifiedBy>
  <cp:revision>6</cp:revision>
  <dcterms:created xsi:type="dcterms:W3CDTF">2023-09-08T08:36:00Z</dcterms:created>
  <dcterms:modified xsi:type="dcterms:W3CDTF">2023-12-06T09:38:00Z</dcterms:modified>
</cp:coreProperties>
</file>