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3F" w:rsidRPr="00032D7F" w:rsidRDefault="00677264" w:rsidP="00D122DC">
      <w:pPr>
        <w:pStyle w:val="21"/>
        <w:spacing w:after="0" w:line="240" w:lineRule="auto"/>
        <w:jc w:val="right"/>
      </w:pPr>
      <w:r>
        <w:t xml:space="preserve">Приложение </w:t>
      </w:r>
      <w:r w:rsidR="005D4F3F" w:rsidRPr="00032D7F">
        <w:t>к</w:t>
      </w:r>
      <w:r w:rsidR="00D122DC">
        <w:t xml:space="preserve"> ППССЗ по специальности 09.02.07</w:t>
      </w:r>
    </w:p>
    <w:p w:rsidR="00A823A8" w:rsidRPr="00D122DC" w:rsidRDefault="00D122DC" w:rsidP="00D122DC">
      <w:pPr>
        <w:pStyle w:val="21"/>
        <w:spacing w:after="0" w:line="240" w:lineRule="auto"/>
        <w:jc w:val="right"/>
      </w:pPr>
      <w:r>
        <w:t xml:space="preserve">                                                                                                                        Информационные системы программирование</w:t>
      </w:r>
    </w:p>
    <w:p w:rsidR="00A823A8" w:rsidRDefault="00A823A8" w:rsidP="00D122DC">
      <w:pPr>
        <w:pStyle w:val="a3"/>
        <w:jc w:val="right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4A2A2D" w:rsidRPr="004A2A2D" w:rsidRDefault="004A2A2D" w:rsidP="004A2A2D">
      <w:pPr>
        <w:spacing w:line="360" w:lineRule="auto"/>
        <w:jc w:val="center"/>
        <w:rPr>
          <w:sz w:val="28"/>
        </w:rPr>
      </w:pPr>
      <w:r>
        <w:rPr>
          <w:sz w:val="28"/>
        </w:rPr>
        <w:t>ПП.12</w:t>
      </w:r>
      <w:r w:rsidR="000A7BCF">
        <w:rPr>
          <w:sz w:val="28"/>
        </w:rPr>
        <w:t xml:space="preserve">.01 </w:t>
      </w:r>
      <w:r w:rsidR="009838DA" w:rsidRPr="009838DA">
        <w:rPr>
          <w:sz w:val="28"/>
        </w:rPr>
        <w:t xml:space="preserve">ПРОИЗВОДСТВЕННАЯ ПРАКТИКА </w:t>
      </w:r>
    </w:p>
    <w:p w:rsidR="009838DA" w:rsidRPr="009838DA" w:rsidRDefault="004A2A2D" w:rsidP="009838DA">
      <w:pPr>
        <w:pStyle w:val="a3"/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ПМ.</w:t>
      </w:r>
      <w:r w:rsidR="005B2CB5">
        <w:rPr>
          <w:sz w:val="28"/>
          <w:szCs w:val="22"/>
        </w:rPr>
        <w:t>1</w:t>
      </w:r>
      <w:r>
        <w:rPr>
          <w:sz w:val="28"/>
          <w:szCs w:val="22"/>
        </w:rPr>
        <w:t>2</w:t>
      </w:r>
      <w:r w:rsidR="009838DA" w:rsidRPr="009838DA">
        <w:rPr>
          <w:sz w:val="28"/>
          <w:szCs w:val="22"/>
        </w:rPr>
        <w:t xml:space="preserve"> </w:t>
      </w:r>
      <w:r w:rsidRPr="004A2A2D">
        <w:rPr>
          <w:sz w:val="28"/>
          <w:szCs w:val="22"/>
        </w:rPr>
        <w:t>РАЗРАБОТКА ДЕЦЕНТРАЛИЗОВАННЫХ ПРИЛОЖЕНИЙ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19433C">
        <w:t>4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19433C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19433C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4A2A2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4A2A2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.</w:t>
      </w:r>
    </w:p>
    <w:p w:rsidR="005B2CB5" w:rsidRDefault="005D4F3F" w:rsidP="005B2CB5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системой блокчейн-криптовалют: кошельками, транзакциями, майнингом;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подготовки к ICO и краудфандингу;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на биржах криптовалют со смарт-контрактами и токенами;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различными блокчейн-платформами;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развертывания приватных блокчейн-сетей;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написания и тестирование смарт-контрактов;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разработка распределенных децентрализованных приложений на различных блокчейн-платформах.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уметь: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web-сервисы для работы с различными блокчейн-платформами;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разрабатывать интерфейсы для взаимодействия с распределенными приложениями;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децентрализованные приложения;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применять методы хеширования данных, криптографические методы защиты информации и цифровые подписи;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использовать возможности различных блокчейн-платформ для проведения транзакций;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скрипты и смарт-контракты, а также их тестировать.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знать: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построения решений «бизнес для бизнеса» (B2B) и «бизнес для потребителя» (B2С);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применения технологии блокчейн для приложений за рамками финансовых областей;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с криптовалютами, смарт-контрактами и области применения ICO;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отношение регуляторов к криптоактивам в разных странах мира;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web-сервисов и интерфейсов для взаимодействия с распределенными приложениями;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децентрализованных приложений;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преимущества и недостатки распределенных систем;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идентификации, аутентификации, авторизации;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методы хеширования данных, криптографические методы защиты информации и цифровых подписей;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lastRenderedPageBreak/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работы, возможности и ограничения технологии блокчейна;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возможности блокчейн биткоина;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блокчейн Ethereum;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разработки блокчейна для консорциума предприятий.</w:t>
      </w:r>
    </w:p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6A78C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6A78CD" w:rsidRDefault="006A78CD" w:rsidP="006A78CD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8"/>
          <w:szCs w:val="28"/>
        </w:rPr>
      </w:pPr>
      <w:r w:rsidRPr="001D7F09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663D91" w:rsidRPr="001D7F09" w:rsidRDefault="00663D91" w:rsidP="006A78CD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</w:p>
    <w:p w:rsidR="006A78CD" w:rsidRPr="001D42B2" w:rsidRDefault="006A78CD" w:rsidP="006A78CD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6A78CD" w:rsidRPr="001D7F09" w:rsidRDefault="006A78CD" w:rsidP="006A78CD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  <w:r w:rsidRPr="001D7F09">
        <w:rPr>
          <w:bCs/>
          <w:iCs/>
          <w:sz w:val="28"/>
          <w:szCs w:val="28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Pr="001D42B2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Способность разрабатывать распределенные децентрализованные приложения</w:t>
            </w:r>
          </w:p>
        </w:tc>
      </w:tr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7F09" w:rsidRDefault="00663D91" w:rsidP="008A2CA1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Способность разра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батывать интерфей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сы для взаимодей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ствия с распреде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ленными приложе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ниями</w:t>
            </w:r>
          </w:p>
        </w:tc>
      </w:tr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7F09" w:rsidRDefault="006A78CD" w:rsidP="008A2CA1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Применять методы хеширования данных, криптографические методы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защиты информации и цифровые подписи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6A78CD" w:rsidRP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Разработка распределенных децентрализованных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приложений</w:t>
      </w:r>
    </w:p>
    <w:p w:rsidR="006A78CD" w:rsidRP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Разработка интерфейсов для взаимодействия с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распределенными приложениями</w:t>
      </w:r>
    </w:p>
    <w:p w:rsid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Применение методов хеширования данных,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криптографических методов защиты информации и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цифровых подписей</w:t>
      </w:r>
    </w:p>
    <w:p w:rsidR="00A823A8" w:rsidRPr="006A78CD" w:rsidRDefault="005D4F3F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z w:val="28"/>
          <w:szCs w:val="28"/>
        </w:rPr>
        <w:t>Написать</w:t>
      </w:r>
      <w:r w:rsidRPr="006A78CD">
        <w:rPr>
          <w:spacing w:val="-8"/>
          <w:sz w:val="28"/>
          <w:szCs w:val="28"/>
        </w:rPr>
        <w:t xml:space="preserve"> </w:t>
      </w:r>
      <w:r w:rsidRPr="006A78CD">
        <w:rPr>
          <w:sz w:val="28"/>
          <w:szCs w:val="28"/>
        </w:rPr>
        <w:t>отчет</w:t>
      </w:r>
      <w:r w:rsidRPr="006A78CD">
        <w:rPr>
          <w:spacing w:val="1"/>
          <w:sz w:val="28"/>
          <w:szCs w:val="28"/>
        </w:rPr>
        <w:t xml:space="preserve"> </w:t>
      </w:r>
      <w:r w:rsidRPr="006A78CD">
        <w:rPr>
          <w:sz w:val="28"/>
          <w:szCs w:val="28"/>
        </w:rPr>
        <w:t>по</w:t>
      </w:r>
      <w:r w:rsidRPr="006A78CD">
        <w:rPr>
          <w:spacing w:val="-1"/>
          <w:sz w:val="28"/>
          <w:szCs w:val="28"/>
        </w:rPr>
        <w:t xml:space="preserve"> </w:t>
      </w:r>
      <w:r w:rsidRPr="006A78CD">
        <w:rPr>
          <w:sz w:val="28"/>
          <w:szCs w:val="28"/>
        </w:rPr>
        <w:t>практике.</w:t>
      </w:r>
    </w:p>
    <w:p w:rsidR="005B2CB5" w:rsidRDefault="005B2CB5" w:rsidP="006A78CD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>для разработки прикладного решения</w:t>
      </w:r>
      <w:r w:rsidRPr="005B2CB5">
        <w:rPr>
          <w:sz w:val="28"/>
          <w:szCs w:val="28"/>
        </w:rPr>
        <w:t>: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1. Работа с системой блокчейн-криптовалют: кошельками,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транзакциями, майнингом;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2. Подготовка к ICO и краудфандингу;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3. Работа на биржах криптовалют со смарт-контрактами и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токенами;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4. Работа с различными блокчейн-платформами; Развертывание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приватных блокчейн-сетей;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5. Написание и тестирование смарт-контрактов;</w:t>
      </w:r>
    </w:p>
    <w:p w:rsid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6. Разработка распределенных децентрализованных приложений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на различных блокчейн-платформах</w:t>
      </w:r>
    </w:p>
    <w:p w:rsidR="006A78CD" w:rsidRDefault="006A78CD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823A8" w:rsidRPr="000A7BCF" w:rsidRDefault="005D4F3F" w:rsidP="006A78CD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8865AC" w:rsidRDefault="005D4F3F" w:rsidP="008865A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8865AC" w:rsidP="008865A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 xml:space="preserve"> </w:t>
            </w:r>
            <w:r w:rsidR="005D4F3F" w:rsidRPr="000A7BCF">
              <w:rPr>
                <w:sz w:val="28"/>
                <w:szCs w:val="28"/>
              </w:rPr>
              <w:t>«</w:t>
            </w:r>
            <w:r w:rsidR="005D4F3F" w:rsidRPr="000A7BCF">
              <w:rPr>
                <w:sz w:val="28"/>
                <w:szCs w:val="28"/>
                <w:u w:val="single"/>
              </w:rPr>
              <w:tab/>
            </w:r>
            <w:r w:rsidR="005D4F3F" w:rsidRPr="000A7BCF">
              <w:rPr>
                <w:sz w:val="28"/>
                <w:szCs w:val="28"/>
              </w:rPr>
              <w:t>»</w:t>
            </w:r>
            <w:r w:rsidR="005D4F3F"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="005D4F3F"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8865AC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8865AC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8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5B2CB5" w:rsidRPr="005B2CB5" w:rsidRDefault="005B2CB5" w:rsidP="005B2CB5">
      <w:pPr>
        <w:spacing w:line="276" w:lineRule="auto"/>
        <w:ind w:firstLine="720"/>
        <w:rPr>
          <w:sz w:val="28"/>
          <w:szCs w:val="28"/>
        </w:rPr>
      </w:pPr>
      <w:r w:rsidRPr="005B2CB5">
        <w:rPr>
          <w:sz w:val="28"/>
          <w:szCs w:val="28"/>
        </w:rPr>
        <w:t>Электронные издания (электронные ресурсы)</w:t>
      </w:r>
    </w:p>
    <w:p w:rsidR="006A78CD" w:rsidRPr="006A78CD" w:rsidRDefault="006A78CD" w:rsidP="006A78CD">
      <w:pPr>
        <w:spacing w:line="276" w:lineRule="auto"/>
        <w:rPr>
          <w:sz w:val="28"/>
          <w:szCs w:val="28"/>
        </w:rPr>
      </w:pPr>
      <w:r w:rsidRPr="006A78CD">
        <w:rPr>
          <w:sz w:val="28"/>
          <w:szCs w:val="28"/>
        </w:rPr>
        <w:t>1.</w:t>
      </w:r>
      <w:r w:rsidRPr="006A78CD">
        <w:rPr>
          <w:sz w:val="28"/>
          <w:szCs w:val="28"/>
        </w:rPr>
        <w:tab/>
        <w:t>Котов, Ю. А. Криптографические методы защиты информации. Стандартные шифры. Шифры с открытым ключом : учебное пособие / Ю. А. Котов. — Новосибирск : НГТУ, 2017. — 67 с. — ISBN 978-5-7782-3411-6. — Текст : электронный // Лань : электронно-библиотечная система. — URL: https://e.lanbook.com/book/118230</w:t>
      </w:r>
    </w:p>
    <w:p w:rsidR="00A823A8" w:rsidRPr="00DF10EF" w:rsidRDefault="006A78CD" w:rsidP="006A78CD">
      <w:pPr>
        <w:spacing w:line="276" w:lineRule="auto"/>
        <w:rPr>
          <w:sz w:val="28"/>
          <w:szCs w:val="28"/>
        </w:rPr>
      </w:pPr>
      <w:r w:rsidRPr="006A78CD">
        <w:rPr>
          <w:sz w:val="28"/>
          <w:szCs w:val="28"/>
        </w:rPr>
        <w:t>2.</w:t>
      </w:r>
      <w:r w:rsidRPr="006A78CD">
        <w:rPr>
          <w:sz w:val="28"/>
          <w:szCs w:val="28"/>
        </w:rPr>
        <w:tab/>
        <w:t>Корниенко, А. А. Криптографические методы защиты информации : учебное пособие / А. А. Корниенко, М. Л. Глухарев. — Санкт-Петербург : ПГУПС, [б. г.]. — Часть 1  — 2017. — 64 с. — ISBN 978-5-7641-1053-0. — Текст : электронный // Лань : электронно-библиотечная система. — URL: https://e.lanbook.com/book/111765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8C" w:rsidRDefault="00C37C8C">
      <w:r>
        <w:separator/>
      </w:r>
    </w:p>
  </w:endnote>
  <w:endnote w:type="continuationSeparator" w:id="0">
    <w:p w:rsidR="00C37C8C" w:rsidRDefault="00C3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3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943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33C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9433C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8C" w:rsidRDefault="00C37C8C">
      <w:r>
        <w:separator/>
      </w:r>
    </w:p>
  </w:footnote>
  <w:footnote w:type="continuationSeparator" w:id="0">
    <w:p w:rsidR="00C37C8C" w:rsidRDefault="00C3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7BCF"/>
    <w:rsid w:val="000D28F0"/>
    <w:rsid w:val="00160D11"/>
    <w:rsid w:val="0019433C"/>
    <w:rsid w:val="001D44D2"/>
    <w:rsid w:val="00206173"/>
    <w:rsid w:val="003249D4"/>
    <w:rsid w:val="004A2A2D"/>
    <w:rsid w:val="005B2CB5"/>
    <w:rsid w:val="005D4F3F"/>
    <w:rsid w:val="00630183"/>
    <w:rsid w:val="00663D91"/>
    <w:rsid w:val="00677264"/>
    <w:rsid w:val="006A78CD"/>
    <w:rsid w:val="00762F16"/>
    <w:rsid w:val="007D4932"/>
    <w:rsid w:val="00885819"/>
    <w:rsid w:val="008865AC"/>
    <w:rsid w:val="008D314E"/>
    <w:rsid w:val="008E1CFE"/>
    <w:rsid w:val="00903022"/>
    <w:rsid w:val="009838DA"/>
    <w:rsid w:val="009D5D90"/>
    <w:rsid w:val="00A01455"/>
    <w:rsid w:val="00A54C38"/>
    <w:rsid w:val="00A607B8"/>
    <w:rsid w:val="00A823A8"/>
    <w:rsid w:val="00AC023D"/>
    <w:rsid w:val="00B6421F"/>
    <w:rsid w:val="00C37C8C"/>
    <w:rsid w:val="00D122DC"/>
    <w:rsid w:val="00DF10EF"/>
    <w:rsid w:val="00E058E9"/>
    <w:rsid w:val="00E542CA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F76CBA6-1543-424A-932B-2633A1D5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Пользователь</cp:lastModifiedBy>
  <cp:revision>17</cp:revision>
  <cp:lastPrinted>2024-05-08T05:58:00Z</cp:lastPrinted>
  <dcterms:created xsi:type="dcterms:W3CDTF">2022-06-07T20:19:00Z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