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3F" w:rsidRPr="00032D7F" w:rsidRDefault="00032644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</w:t>
      </w:r>
      <w:r w:rsidR="001919DC">
        <w:t xml:space="preserve"> ППССЗ по специальности 09.02.07</w:t>
      </w:r>
    </w:p>
    <w:p w:rsidR="00A823A8" w:rsidRPr="001919DC" w:rsidRDefault="001919DC" w:rsidP="001919DC">
      <w:pPr>
        <w:pStyle w:val="21"/>
        <w:spacing w:after="0" w:line="240" w:lineRule="auto"/>
        <w:jc w:val="right"/>
      </w:pPr>
      <w:r>
        <w:t>Информационные системы и программирование</w:t>
      </w: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0A7BCF" w:rsidRDefault="005B2CB5" w:rsidP="00A54C38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ПП.01</w:t>
      </w:r>
      <w:r w:rsidR="000A7BCF">
        <w:rPr>
          <w:sz w:val="28"/>
        </w:rPr>
        <w:t xml:space="preserve">.01 </w:t>
      </w:r>
      <w:r w:rsidR="009838DA" w:rsidRPr="009838DA">
        <w:rPr>
          <w:sz w:val="28"/>
        </w:rPr>
        <w:t>ПРОИЗВОДСТВЕННАЯ ПРАКТИКА (ПО ПРОФИЛЮ СПЕЦИАЛЬНОСТИ)</w:t>
      </w:r>
    </w:p>
    <w:p w:rsidR="009838DA" w:rsidRPr="009838DA" w:rsidRDefault="005B2CB5" w:rsidP="009838DA">
      <w:pPr>
        <w:pStyle w:val="a3"/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ПМ.01</w:t>
      </w:r>
      <w:r w:rsidR="009838DA" w:rsidRPr="009838DA">
        <w:rPr>
          <w:sz w:val="28"/>
          <w:szCs w:val="22"/>
        </w:rPr>
        <w:t xml:space="preserve"> </w:t>
      </w:r>
      <w:r w:rsidRPr="005B2CB5">
        <w:rPr>
          <w:sz w:val="28"/>
          <w:szCs w:val="22"/>
        </w:rPr>
        <w:t>РАЗРАБОТКА МОДУЛЕЙ ПРОГРАММНОГО ОБЕСПЕЧЕНИЯ ДЛЯ КОМПЬЮТЕРНЫХ С</w:t>
      </w:r>
      <w:r w:rsidR="0067296F">
        <w:rPr>
          <w:sz w:val="28"/>
          <w:szCs w:val="22"/>
        </w:rPr>
        <w:t>ИСТЕМ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C061CF">
        <w:t>3</w:t>
      </w:r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1919DC" w:rsidRDefault="001919DC" w:rsidP="00A54C38">
      <w:pPr>
        <w:pStyle w:val="a3"/>
        <w:rPr>
          <w:b/>
          <w:sz w:val="30"/>
        </w:rPr>
      </w:pPr>
    </w:p>
    <w:p w:rsidR="001919DC" w:rsidRDefault="001919DC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  <w:bookmarkStart w:id="0" w:name="_GoBack"/>
      <w:bookmarkEnd w:id="0"/>
    </w:p>
    <w:p w:rsidR="00A823A8" w:rsidRDefault="005D4F3F" w:rsidP="001919DC">
      <w:pPr>
        <w:pStyle w:val="1"/>
        <w:spacing w:before="87" w:line="319" w:lineRule="exact"/>
        <w:ind w:left="363"/>
        <w:jc w:val="center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CC3861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CC3861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сетей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</w:t>
      </w:r>
      <w:r w:rsidR="0067296F">
        <w:rPr>
          <w:sz w:val="28"/>
          <w:szCs w:val="28"/>
        </w:rPr>
        <w:t>истем</w:t>
      </w:r>
      <w:r w:rsidRPr="000A7BCF">
        <w:rPr>
          <w:sz w:val="28"/>
          <w:szCs w:val="28"/>
        </w:rPr>
        <w:t>.</w:t>
      </w:r>
    </w:p>
    <w:p w:rsidR="005B2CB5" w:rsidRPr="005B2CB5" w:rsidRDefault="005D4F3F" w:rsidP="005B2CB5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8232"/>
      </w:tblGrid>
      <w:tr w:rsidR="005B2CB5" w:rsidRPr="001D42B2" w:rsidTr="00B85AEE">
        <w:trPr>
          <w:trHeight w:val="22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 разработке кода программного продукта на основе готовой спецификации на уровне модуля;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проведении тестирования программного модуля по определенному сценарию;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разработке мобильных приложений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5B2CB5" w:rsidRPr="001D42B2" w:rsidTr="00B85AE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осуществлять разработку кода программного модуля на языках низкого и высокого уровней;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создавать программу по разработанному алгоритму как отдельный модуль;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выполнять отладку и тестирование программы на уровне модуля; осуществлять разработку кода программного модуля на современных языках программирования;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уметь выполнять оптимизацию и рефакторинг программного кода;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оформлять документацию на программные средства</w:t>
            </w:r>
          </w:p>
        </w:tc>
      </w:tr>
      <w:tr w:rsidR="005B2CB5" w:rsidRPr="001D42B2" w:rsidTr="00B85AE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этапы разработки программного обеспечения;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принципы технологии структурного и объектно-ориентированного программирования;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способы оптимизации и приемы рефакторинга; </w:t>
            </w:r>
          </w:p>
          <w:p w:rsidR="005B2CB5" w:rsidRPr="001D42B2" w:rsidRDefault="005B2CB5" w:rsidP="00B85AEE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основные принципы отладки и тестирования программных продуктов</w:t>
            </w:r>
          </w:p>
        </w:tc>
      </w:tr>
    </w:tbl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5B2CB5" w:rsidRPr="005B2CB5">
        <w:rPr>
          <w:sz w:val="28"/>
          <w:szCs w:val="28"/>
        </w:rPr>
        <w:t>Разработка модулей программного обеспечения для компьютерных сетей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5B2CB5" w:rsidRPr="001D42B2" w:rsidRDefault="005B2CB5" w:rsidP="005B2CB5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  <w:r w:rsidRPr="001D42B2">
        <w:rPr>
          <w:bCs/>
          <w:iCs/>
          <w:sz w:val="24"/>
          <w:szCs w:val="24"/>
        </w:rPr>
        <w:t>1.1.1.Перечень общих компетенций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знания по финансовой грамотности в различных жизненных ситуациях;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5B2CB5" w:rsidRPr="001D42B2" w:rsidRDefault="005B2CB5" w:rsidP="005B2CB5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5B2CB5" w:rsidRDefault="005B2CB5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  <w:r w:rsidRPr="001D42B2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1.1. Формиро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алгоритмы раз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работки программ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модулей в соот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ветствии с техниче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ским заданием.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1.2. Разрабаты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программные модули в соответ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ствии с техническим заданием.</w:t>
            </w:r>
          </w:p>
        </w:tc>
      </w:tr>
      <w:tr w:rsidR="0067296F" w:rsidRPr="00463509" w:rsidTr="005E7907">
        <w:trPr>
          <w:trHeight w:val="52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ПК. 1.3. Выполнять отладку программ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модулей с ис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пользованием 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циализированных программных средств.</w:t>
            </w: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1.4 Выполнять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тестирование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граммных модулей.</w:t>
            </w:r>
          </w:p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1.5.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рефакторинг и оптимизацию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кода.</w:t>
            </w:r>
          </w:p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6F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6F" w:rsidRPr="00463509" w:rsidRDefault="0067296F" w:rsidP="005E7907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1.6 Разрабатывать модули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обеспе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чения для мобиль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платформ.</w:t>
            </w:r>
          </w:p>
        </w:tc>
      </w:tr>
    </w:tbl>
    <w:p w:rsidR="0067296F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</w:p>
    <w:p w:rsidR="0067296F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</w:p>
    <w:p w:rsidR="0067296F" w:rsidRPr="001D42B2" w:rsidRDefault="0067296F" w:rsidP="005B2CB5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</w:p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5B2CB5">
        <w:rPr>
          <w:spacing w:val="-1"/>
          <w:sz w:val="28"/>
          <w:szCs w:val="28"/>
        </w:rPr>
        <w:t>прикладное решение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выбранной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из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заданного</w:t>
      </w:r>
      <w:r w:rsidRPr="000A7BCF">
        <w:rPr>
          <w:spacing w:val="9"/>
          <w:sz w:val="28"/>
          <w:szCs w:val="28"/>
        </w:rPr>
        <w:t xml:space="preserve"> </w:t>
      </w:r>
      <w:r w:rsidRPr="000A7BCF">
        <w:rPr>
          <w:sz w:val="28"/>
          <w:szCs w:val="28"/>
        </w:rPr>
        <w:t>списка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теме.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5B2CB5" w:rsidP="005B2CB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разработки в отчете</w:t>
      </w:r>
      <w:r w:rsidR="00A54C38">
        <w:rPr>
          <w:sz w:val="28"/>
          <w:szCs w:val="28"/>
        </w:rPr>
        <w:t>: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1. Разработка и составление спецификаций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2. Разработка и составление тестов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3. Разработка и проектирование алгоритмов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 xml:space="preserve">4. Разработка модулей программы 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5. Отладка и тестирование модулей</w:t>
      </w:r>
    </w:p>
    <w:p w:rsidR="005B2CB5" w:rsidRP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6. Сборка модулей</w:t>
      </w:r>
    </w:p>
    <w:p w:rsidR="00A823A8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B2CB5">
        <w:rPr>
          <w:color w:val="000000"/>
          <w:sz w:val="28"/>
          <w:szCs w:val="28"/>
          <w:lang w:eastAsia="ru-RU"/>
        </w:rPr>
        <w:t>7. Оформление документации</w:t>
      </w:r>
    </w:p>
    <w:p w:rsidR="005B2CB5" w:rsidRDefault="005B2CB5" w:rsidP="005B2CB5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>для разработки прикладного решения</w:t>
      </w:r>
      <w:r w:rsidRPr="005B2CB5">
        <w:rPr>
          <w:sz w:val="28"/>
          <w:szCs w:val="28"/>
        </w:rPr>
        <w:t>: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1.Разработка прикладного решения «Парикмахерская»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2.Разработка прикладного решения «Косметический салон»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3.Разработка прикладного решения «Химчистка»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4.Разработка прикладного решения «Обслуживание автомобилей»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5.Разработка прикладного решения «Обслуживание сотовой связи»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6.Разработка прикладного решения «Обслуживания компьютерной техники»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7.Разработка прикладного решения «Библиотека»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8.Разработка прикладного решения «Школа»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9.Разработка прикладного решения «Колледж»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10.Разработка прикладного решения «Художественная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11.Разработка прикладного решения «Музыкальная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12.Разработка прикладного решения «Спортивная школа»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13.Разработка прикладного решения «Фитнес клуб»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14.Разработка прикладного решения «Кафе»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15.Разработка прикладного решения «Ресторан»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16.Разработка прикладного решения «Бар»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17.Разработка прикладного решения «Развлекательный центр»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18.Разработка прикладного решения «Кинотеатр»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19.Разработка прикладного решения «Театр»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20.Разработка прикладного решения «Офис»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21.Разработка прикладного решения «Бакалейный магазин»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22.Разработка прикладного решения «Магазин детских товаров»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23.Разработка прикладного решения «Магазин компьютерной техники»</w:t>
      </w: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>24.Разработка прикладного решения «Овощная палатка»</w:t>
      </w:r>
    </w:p>
    <w:p w:rsidR="005B2CB5" w:rsidRPr="00DF10EF" w:rsidRDefault="005B2CB5" w:rsidP="005B2CB5">
      <w:pPr>
        <w:jc w:val="both"/>
        <w:rPr>
          <w:sz w:val="28"/>
          <w:szCs w:val="28"/>
        </w:rPr>
        <w:sectPr w:rsidR="005B2CB5" w:rsidRPr="00DF10EF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  <w:r w:rsidRPr="005B2CB5">
        <w:rPr>
          <w:sz w:val="28"/>
          <w:szCs w:val="28"/>
        </w:rPr>
        <w:t>25.Разработка прикладного решения «Музыкальный салон»</w:t>
      </w: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A823A8" w:rsidRPr="000A7BCF" w:rsidRDefault="005D4F3F" w:rsidP="00A54C3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67296F">
        <w:rPr>
          <w:sz w:val="28"/>
          <w:szCs w:val="28"/>
        </w:rPr>
        <w:t>обучающихся</w:t>
      </w:r>
      <w:r w:rsidRPr="000A7BCF">
        <w:rPr>
          <w:spacing w:val="3"/>
          <w:sz w:val="28"/>
          <w:szCs w:val="28"/>
        </w:rPr>
        <w:t xml:space="preserve"> 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67296F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  <w:r w:rsidR="0067296F">
        <w:rPr>
          <w:sz w:val="28"/>
          <w:szCs w:val="28"/>
          <w:u w:val="single"/>
        </w:rPr>
        <w:t>__________________________________________</w:t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="0067296F">
        <w:rPr>
          <w:sz w:val="28"/>
          <w:szCs w:val="28"/>
        </w:rPr>
        <w:t xml:space="preserve"> 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5B2CB5" w:rsidRPr="005B2CB5" w:rsidRDefault="005B2CB5" w:rsidP="005B2CB5">
      <w:pPr>
        <w:spacing w:line="276" w:lineRule="auto"/>
        <w:ind w:firstLine="720"/>
        <w:rPr>
          <w:sz w:val="28"/>
          <w:szCs w:val="28"/>
        </w:rPr>
      </w:pPr>
      <w:r w:rsidRPr="005B2CB5">
        <w:rPr>
          <w:sz w:val="28"/>
          <w:szCs w:val="28"/>
        </w:rPr>
        <w:t>Электронные издания (электронные ресурсы)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1.</w:t>
      </w:r>
      <w:r w:rsidRPr="005B2CB5">
        <w:rPr>
          <w:sz w:val="28"/>
          <w:szCs w:val="28"/>
        </w:rPr>
        <w:tab/>
        <w:t>Войтова, М.В. Информационные технологии в профессиональной деятельности : учеб. пособие / М.В. Войтова . – Москва : ФГБУ ДПО «Учебно-методический центр по образованию на железнодорожном транспорте», 2019. – 128 c. – ISBN 978-5-907055-81-0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2.</w:t>
      </w:r>
      <w:r w:rsidRPr="005B2CB5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5B2CB5" w:rsidRPr="005B2CB5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3.</w:t>
      </w:r>
      <w:r w:rsidRPr="005B2CB5">
        <w:rPr>
          <w:sz w:val="28"/>
          <w:szCs w:val="28"/>
        </w:rPr>
        <w:tab/>
        <w:t xml:space="preserve">Назаров, С.В. Операционные системы. Практикум : учебное пособие / Назаров С.В., Гудыно Л.П., Кириченко А.А. — Москва : КноРус, 2020. — 372 с. — (бакалавриат). — ISBN 978-5-406-07707-8. — URL: https://book.ru/book/933567 (дата обращения: 21.10.2020). — Текст : электронный. </w:t>
      </w:r>
    </w:p>
    <w:p w:rsidR="00A823A8" w:rsidRPr="00DF10EF" w:rsidRDefault="005B2CB5" w:rsidP="005B2CB5">
      <w:pPr>
        <w:spacing w:line="276" w:lineRule="auto"/>
        <w:rPr>
          <w:sz w:val="28"/>
          <w:szCs w:val="28"/>
        </w:rPr>
      </w:pPr>
      <w:r w:rsidRPr="005B2CB5">
        <w:rPr>
          <w:sz w:val="28"/>
          <w:szCs w:val="28"/>
        </w:rPr>
        <w:t>4.</w:t>
      </w:r>
      <w:r w:rsidRPr="005B2CB5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61" w:rsidRDefault="00CC3861">
      <w:r>
        <w:separator/>
      </w:r>
    </w:p>
  </w:endnote>
  <w:endnote w:type="continuationSeparator" w:id="0">
    <w:p w:rsidR="00CC3861" w:rsidRDefault="00CC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1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61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1C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61C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61" w:rsidRDefault="00CC3861">
      <w:r>
        <w:separator/>
      </w:r>
    </w:p>
  </w:footnote>
  <w:footnote w:type="continuationSeparator" w:id="0">
    <w:p w:rsidR="00CC3861" w:rsidRDefault="00CC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 w15:restartNumberingAfterBreak="0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32644"/>
    <w:rsid w:val="00032EBC"/>
    <w:rsid w:val="000A7BCF"/>
    <w:rsid w:val="000D28F0"/>
    <w:rsid w:val="00160D11"/>
    <w:rsid w:val="00185E1F"/>
    <w:rsid w:val="001919DC"/>
    <w:rsid w:val="001D44D2"/>
    <w:rsid w:val="00206173"/>
    <w:rsid w:val="005B2CB5"/>
    <w:rsid w:val="005D4F3F"/>
    <w:rsid w:val="0067296F"/>
    <w:rsid w:val="00885819"/>
    <w:rsid w:val="008C5C6D"/>
    <w:rsid w:val="008E1CFE"/>
    <w:rsid w:val="00903022"/>
    <w:rsid w:val="009838DA"/>
    <w:rsid w:val="00A54C38"/>
    <w:rsid w:val="00A823A8"/>
    <w:rsid w:val="00AC023D"/>
    <w:rsid w:val="00B67DB8"/>
    <w:rsid w:val="00C061CF"/>
    <w:rsid w:val="00CC3861"/>
    <w:rsid w:val="00DF10EF"/>
    <w:rsid w:val="00E058E9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AFC6"/>
  <w15:docId w15:val="{C6E8BC87-57EB-40EE-9911-8AB4021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Ирина Борисовна Шамрикова</cp:lastModifiedBy>
  <cp:revision>13</cp:revision>
  <cp:lastPrinted>2021-09-02T16:45:00Z</cp:lastPrinted>
  <dcterms:created xsi:type="dcterms:W3CDTF">2022-06-06T19:19:00Z</dcterms:created>
  <dcterms:modified xsi:type="dcterms:W3CDTF">2024-05-08T05:56:00Z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